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What is the name under which a drug is listed by the U.S. Food and Drug Administration (FDA)?</w:t>
      </w:r>
    </w:p>
    <w:tbl>
      <w:tblPr>
        <w:tblW w:w="0" w:type="auto"/>
        <w:tblCellMar>
          <w:left w:w="45" w:type="dxa"/>
          <w:right w:w="45" w:type="dxa"/>
        </w:tblCellMar>
        <w:tblLook w:val="0000" w:firstRow="0" w:lastRow="0" w:firstColumn="0" w:lastColumn="0" w:noHBand="0" w:noVBand="0"/>
      </w:tblPr>
      <w:tblGrid>
        <w:gridCol w:w="360"/>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Brand</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Nonproprietary</w:t>
            </w:r>
          </w:p>
        </w:tc>
      </w:tr>
      <w:tr w:rsidR="00BE7706">
        <w:tc>
          <w:tcPr>
            <w:tcW w:w="360" w:type="dxa"/>
            <w:tcBorders>
              <w:top w:val="nil"/>
              <w:left w:val="nil"/>
              <w:bottom w:val="nil"/>
              <w:right w:val="nil"/>
            </w:tcBorders>
          </w:tcPr>
          <w:p w:rsidR="00BE7706" w:rsidRDefault="009B05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Official</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Trademark</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Which source contains information specific to nutritional supplements?</w:t>
      </w:r>
    </w:p>
    <w:tbl>
      <w:tblPr>
        <w:tblW w:w="0" w:type="auto"/>
        <w:tblCellMar>
          <w:left w:w="45" w:type="dxa"/>
          <w:right w:w="45" w:type="dxa"/>
        </w:tblCellMar>
        <w:tblLook w:val="0000" w:firstRow="0" w:lastRow="0" w:firstColumn="0" w:lastColumn="0" w:noHBand="0" w:noVBand="0"/>
      </w:tblPr>
      <w:tblGrid>
        <w:gridCol w:w="360"/>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i/>
                <w:iCs/>
                <w:color w:val="000000"/>
                <w:sz w:val="24"/>
                <w:szCs w:val="24"/>
              </w:rPr>
              <w:t>USP Dictionary of USAN &amp; International Drug Names</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i/>
                <w:iCs/>
                <w:color w:val="000000"/>
                <w:sz w:val="24"/>
                <w:szCs w:val="24"/>
              </w:rPr>
              <w:t>Natural Medicines Comprehensive Database</w:t>
            </w:r>
          </w:p>
        </w:tc>
      </w:tr>
      <w:tr w:rsidR="00BE7706">
        <w:tc>
          <w:tcPr>
            <w:tcW w:w="360" w:type="dxa"/>
            <w:tcBorders>
              <w:top w:val="nil"/>
              <w:left w:val="nil"/>
              <w:bottom w:val="nil"/>
              <w:right w:val="nil"/>
            </w:tcBorders>
          </w:tcPr>
          <w:p w:rsidR="00BE7706" w:rsidRDefault="009B05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i/>
                <w:iCs/>
                <w:color w:val="000000"/>
                <w:sz w:val="24"/>
                <w:szCs w:val="24"/>
              </w:rPr>
              <w:t>United States Pharmacopoeia/National Formulary (USP NF)</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i/>
                <w:iCs/>
                <w:color w:val="000000"/>
                <w:sz w:val="24"/>
                <w:szCs w:val="24"/>
              </w:rPr>
              <w:t>Drug Interaction Facts</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What is the most comprehensive reference available to research a drug interaction?</w:t>
      </w:r>
    </w:p>
    <w:tbl>
      <w:tblPr>
        <w:tblW w:w="0" w:type="auto"/>
        <w:tblCellMar>
          <w:left w:w="45" w:type="dxa"/>
          <w:right w:w="45" w:type="dxa"/>
        </w:tblCellMar>
        <w:tblLook w:val="0000" w:firstRow="0" w:lastRow="0" w:firstColumn="0" w:lastColumn="0" w:noHBand="0" w:noVBand="0"/>
      </w:tblPr>
      <w:tblGrid>
        <w:gridCol w:w="365"/>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i/>
                <w:iCs/>
                <w:color w:val="000000"/>
                <w:sz w:val="24"/>
                <w:szCs w:val="24"/>
              </w:rPr>
              <w:t>Drug Facts and Comparisons</w:t>
            </w:r>
          </w:p>
        </w:tc>
      </w:tr>
      <w:tr w:rsidR="00BE7706">
        <w:tc>
          <w:tcPr>
            <w:tcW w:w="360" w:type="dxa"/>
            <w:tcBorders>
              <w:top w:val="nil"/>
              <w:left w:val="nil"/>
              <w:bottom w:val="nil"/>
              <w:right w:val="nil"/>
            </w:tcBorders>
          </w:tcPr>
          <w:p w:rsidR="00BE7706" w:rsidRDefault="009B05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i/>
                <w:iCs/>
                <w:color w:val="000000"/>
                <w:sz w:val="24"/>
                <w:szCs w:val="24"/>
              </w:rPr>
              <w:t>Drug Interaction Facts</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i/>
                <w:iCs/>
                <w:color w:val="000000"/>
                <w:sz w:val="24"/>
                <w:szCs w:val="24"/>
              </w:rPr>
              <w:t>Handbook on Injectable Drugs</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i/>
                <w:iCs/>
                <w:color w:val="000000"/>
                <w:sz w:val="24"/>
                <w:szCs w:val="24"/>
              </w:rPr>
              <w:t>Martindale—The Complete Drug Reference</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 xml:space="preserve">The physician has written an order for a drug with which the nurse is unfamiliar. Which section of the </w:t>
      </w:r>
      <w:r>
        <w:rPr>
          <w:rFonts w:ascii="Times New Roman" w:hAnsi="Times New Roman" w:cs="Times New Roman"/>
          <w:i/>
          <w:iCs/>
          <w:color w:val="000000"/>
          <w:sz w:val="24"/>
          <w:szCs w:val="24"/>
        </w:rPr>
        <w:t xml:space="preserve">Physicians’ Desk Reference (PDR) </w:t>
      </w:r>
      <w:r>
        <w:rPr>
          <w:rFonts w:ascii="Times New Roman" w:hAnsi="Times New Roman" w:cs="Times New Roman"/>
          <w:color w:val="000000"/>
          <w:sz w:val="24"/>
          <w:szCs w:val="24"/>
        </w:rPr>
        <w:t>is most helpful to get information about this drug?</w:t>
      </w:r>
    </w:p>
    <w:tbl>
      <w:tblPr>
        <w:tblW w:w="0" w:type="auto"/>
        <w:tblCellMar>
          <w:left w:w="45" w:type="dxa"/>
          <w:right w:w="45" w:type="dxa"/>
        </w:tblCellMar>
        <w:tblLook w:val="0000" w:firstRow="0" w:lastRow="0" w:firstColumn="0" w:lastColumn="0" w:noHBand="0" w:noVBand="0"/>
      </w:tblPr>
      <w:tblGrid>
        <w:gridCol w:w="365"/>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Manufacturer’s section</w:t>
            </w:r>
          </w:p>
        </w:tc>
      </w:tr>
      <w:tr w:rsidR="00BE7706">
        <w:tc>
          <w:tcPr>
            <w:tcW w:w="360" w:type="dxa"/>
            <w:tcBorders>
              <w:top w:val="nil"/>
              <w:left w:val="nil"/>
              <w:bottom w:val="nil"/>
              <w:right w:val="nil"/>
            </w:tcBorders>
          </w:tcPr>
          <w:p w:rsidR="00BE7706" w:rsidRDefault="009B05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Brand and Generic Name section</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Product Category section</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Product Information section</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Which online drug reference makes available to health care providers and the public a standard, comprehensive, up to date look up and downloadable resource about medicines?</w:t>
      </w:r>
    </w:p>
    <w:tbl>
      <w:tblPr>
        <w:tblW w:w="0" w:type="auto"/>
        <w:tblCellMar>
          <w:left w:w="45" w:type="dxa"/>
          <w:right w:w="45" w:type="dxa"/>
        </w:tblCellMar>
        <w:tblLook w:val="0000" w:firstRow="0" w:lastRow="0" w:firstColumn="0" w:lastColumn="0" w:noHBand="0" w:noVBand="0"/>
      </w:tblPr>
      <w:tblGrid>
        <w:gridCol w:w="360"/>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i/>
                <w:iCs/>
                <w:color w:val="000000"/>
                <w:sz w:val="24"/>
                <w:szCs w:val="24"/>
              </w:rPr>
              <w:t>American Drug Index</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i/>
                <w:iCs/>
                <w:color w:val="000000"/>
                <w:sz w:val="24"/>
                <w:szCs w:val="24"/>
              </w:rPr>
              <w:t>American Hospital Formulary</w:t>
            </w:r>
          </w:p>
        </w:tc>
      </w:tr>
      <w:tr w:rsidR="00BE7706">
        <w:tc>
          <w:tcPr>
            <w:tcW w:w="360" w:type="dxa"/>
            <w:tcBorders>
              <w:top w:val="nil"/>
              <w:left w:val="nil"/>
              <w:bottom w:val="nil"/>
              <w:right w:val="nil"/>
            </w:tcBorders>
          </w:tcPr>
          <w:p w:rsidR="00BE7706" w:rsidRDefault="009B05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DailyMed</w:t>
            </w:r>
            <w:proofErr w:type="spellEnd"/>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i/>
                <w:iCs/>
                <w:color w:val="000000"/>
                <w:sz w:val="24"/>
                <w:szCs w:val="24"/>
              </w:rPr>
              <w:t>Physicians’ Desk Reference (PDR)</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Which legislation authorizes the FDA to determine the safety of a drug before its marketing?</w:t>
      </w:r>
    </w:p>
    <w:tbl>
      <w:tblPr>
        <w:tblW w:w="0" w:type="auto"/>
        <w:tblCellMar>
          <w:left w:w="45" w:type="dxa"/>
          <w:right w:w="45" w:type="dxa"/>
        </w:tblCellMar>
        <w:tblLook w:val="0000" w:firstRow="0" w:lastRow="0" w:firstColumn="0" w:lastColumn="0" w:noHBand="0" w:noVBand="0"/>
      </w:tblPr>
      <w:tblGrid>
        <w:gridCol w:w="360"/>
        <w:gridCol w:w="8100"/>
      </w:tblGrid>
      <w:tr w:rsidR="00BE7706">
        <w:tc>
          <w:tcPr>
            <w:tcW w:w="360" w:type="dxa"/>
            <w:tcBorders>
              <w:top w:val="nil"/>
              <w:left w:val="nil"/>
              <w:bottom w:val="nil"/>
              <w:right w:val="nil"/>
            </w:tcBorders>
          </w:tcPr>
          <w:p w:rsidR="00BE7706" w:rsidRDefault="009B05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Federal Food, Drug, and Cosmetic Act (1938)</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Durham Humphrey Amendment (1952)</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Controlled Substances Act (1970)</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Kefauver Harris Drug Amendment (1962)</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proofErr w:type="spellStart"/>
      <w:r>
        <w:rPr>
          <w:rFonts w:ascii="Times New Roman" w:hAnsi="Times New Roman" w:cs="Times New Roman"/>
          <w:color w:val="000000"/>
          <w:sz w:val="24"/>
          <w:szCs w:val="24"/>
        </w:rPr>
        <w:t>Meperidine</w:t>
      </w:r>
      <w:proofErr w:type="spellEnd"/>
      <w:r>
        <w:rPr>
          <w:rFonts w:ascii="Times New Roman" w:hAnsi="Times New Roman" w:cs="Times New Roman"/>
          <w:color w:val="000000"/>
          <w:sz w:val="24"/>
          <w:szCs w:val="24"/>
        </w:rPr>
        <w:t xml:space="preserve"> (Demerol) is a narcotic with a high potential for physical and psychological dependency. Under which classification does this drug fall?</w:t>
      </w:r>
    </w:p>
    <w:tbl>
      <w:tblPr>
        <w:tblW w:w="0" w:type="auto"/>
        <w:tblCellMar>
          <w:left w:w="45" w:type="dxa"/>
          <w:right w:w="45" w:type="dxa"/>
        </w:tblCellMar>
        <w:tblLook w:val="0000" w:firstRow="0" w:lastRow="0" w:firstColumn="0" w:lastColumn="0" w:noHBand="0" w:noVBand="0"/>
      </w:tblPr>
      <w:tblGrid>
        <w:gridCol w:w="365"/>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w:t>
            </w:r>
          </w:p>
        </w:tc>
      </w:tr>
      <w:tr w:rsidR="00BE7706">
        <w:tc>
          <w:tcPr>
            <w:tcW w:w="360" w:type="dxa"/>
            <w:tcBorders>
              <w:top w:val="nil"/>
              <w:left w:val="nil"/>
              <w:bottom w:val="nil"/>
              <w:right w:val="nil"/>
            </w:tcBorders>
          </w:tcPr>
          <w:p w:rsidR="00BE7706" w:rsidRDefault="009B05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II</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III</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IV</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What would the FDA do to expedite drug development and approval for an outbreak of smallpox, for which there is no known treatment?</w:t>
      </w:r>
    </w:p>
    <w:tbl>
      <w:tblPr>
        <w:tblW w:w="0" w:type="auto"/>
        <w:tblCellMar>
          <w:left w:w="45" w:type="dxa"/>
          <w:right w:w="45" w:type="dxa"/>
        </w:tblCellMar>
        <w:tblLook w:val="0000" w:firstRow="0" w:lastRow="0" w:firstColumn="0" w:lastColumn="0" w:noHBand="0" w:noVBand="0"/>
      </w:tblPr>
      <w:tblGrid>
        <w:gridCol w:w="365"/>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List smallpox as a health orphan disease.</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Omit the preclinical research phase.</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Extend the clinical research phase.</w:t>
            </w:r>
          </w:p>
        </w:tc>
      </w:tr>
      <w:tr w:rsidR="00BE7706">
        <w:tc>
          <w:tcPr>
            <w:tcW w:w="360" w:type="dxa"/>
            <w:tcBorders>
              <w:top w:val="nil"/>
              <w:left w:val="nil"/>
              <w:bottom w:val="nil"/>
              <w:right w:val="nil"/>
            </w:tcBorders>
          </w:tcPr>
          <w:p w:rsidR="00BE7706" w:rsidRDefault="009B05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Fast track the investigational drug.</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Which statement is true about over the counter (OTC) drugs?</w:t>
      </w:r>
    </w:p>
    <w:tbl>
      <w:tblPr>
        <w:tblW w:w="0" w:type="auto"/>
        <w:tblCellMar>
          <w:left w:w="45" w:type="dxa"/>
          <w:right w:w="45" w:type="dxa"/>
        </w:tblCellMar>
        <w:tblLook w:val="0000" w:firstRow="0" w:lastRow="0" w:firstColumn="0" w:lastColumn="0" w:noHBand="0" w:noVBand="0"/>
      </w:tblPr>
      <w:tblGrid>
        <w:gridCol w:w="360"/>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They are not listed in the </w:t>
            </w:r>
            <w:r>
              <w:rPr>
                <w:rFonts w:ascii="Times New Roman" w:hAnsi="Times New Roman" w:cs="Times New Roman"/>
                <w:i/>
                <w:iCs/>
                <w:color w:val="000000"/>
                <w:sz w:val="24"/>
                <w:szCs w:val="24"/>
              </w:rPr>
              <w:t>USP NF</w:t>
            </w:r>
            <w:r>
              <w:rPr>
                <w:rFonts w:ascii="Times New Roman" w:hAnsi="Times New Roman" w:cs="Times New Roman"/>
                <w:color w:val="000000"/>
                <w:sz w:val="24"/>
                <w:szCs w:val="24"/>
              </w:rPr>
              <w:t>.</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prescription from a health care provider is needed.</w:t>
            </w:r>
          </w:p>
        </w:tc>
      </w:tr>
      <w:tr w:rsidR="00BE7706">
        <w:tc>
          <w:tcPr>
            <w:tcW w:w="360" w:type="dxa"/>
            <w:tcBorders>
              <w:top w:val="nil"/>
              <w:left w:val="nil"/>
              <w:bottom w:val="nil"/>
              <w:right w:val="nil"/>
            </w:tcBorders>
          </w:tcPr>
          <w:p w:rsidR="00BE7706" w:rsidRDefault="009B05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They are sold without a prescription.</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They are known only by their brand names.</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Which is the most authoritative reference for medications that are injected?</w:t>
      </w:r>
    </w:p>
    <w:tbl>
      <w:tblPr>
        <w:tblW w:w="0" w:type="auto"/>
        <w:tblCellMar>
          <w:left w:w="45" w:type="dxa"/>
          <w:right w:w="45" w:type="dxa"/>
        </w:tblCellMar>
        <w:tblLook w:val="0000" w:firstRow="0" w:lastRow="0" w:firstColumn="0" w:lastColumn="0" w:noHBand="0" w:noVBand="0"/>
      </w:tblPr>
      <w:tblGrid>
        <w:gridCol w:w="365"/>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i/>
                <w:iCs/>
                <w:color w:val="000000"/>
                <w:sz w:val="24"/>
                <w:szCs w:val="24"/>
              </w:rPr>
              <w:t>Physician’s Desk Reference</w:t>
            </w:r>
          </w:p>
        </w:tc>
      </w:tr>
      <w:tr w:rsidR="00BE7706">
        <w:tc>
          <w:tcPr>
            <w:tcW w:w="360" w:type="dxa"/>
            <w:tcBorders>
              <w:top w:val="nil"/>
              <w:left w:val="nil"/>
              <w:bottom w:val="nil"/>
              <w:right w:val="nil"/>
            </w:tcBorders>
          </w:tcPr>
          <w:p w:rsidR="00BE7706" w:rsidRDefault="009B05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i/>
                <w:iCs/>
                <w:color w:val="000000"/>
                <w:sz w:val="24"/>
                <w:szCs w:val="24"/>
              </w:rPr>
              <w:t>Handbook on Injectable Drugs</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DailyMed</w:t>
            </w:r>
            <w:proofErr w:type="spellEnd"/>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i/>
                <w:iCs/>
                <w:color w:val="000000"/>
                <w:sz w:val="24"/>
                <w:szCs w:val="24"/>
              </w:rPr>
              <w:t>Handbook of Nonprescription Drugs</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 xml:space="preserve">The nurse is administering </w:t>
      </w:r>
      <w:proofErr w:type="spellStart"/>
      <w:r>
        <w:rPr>
          <w:rFonts w:ascii="Times New Roman" w:hAnsi="Times New Roman" w:cs="Times New Roman"/>
          <w:color w:val="000000"/>
          <w:sz w:val="24"/>
          <w:szCs w:val="24"/>
        </w:rPr>
        <w:t>Lomotil</w:t>
      </w:r>
      <w:proofErr w:type="spellEnd"/>
      <w:r>
        <w:rPr>
          <w:rFonts w:ascii="Times New Roman" w:hAnsi="Times New Roman" w:cs="Times New Roman"/>
          <w:color w:val="000000"/>
          <w:sz w:val="24"/>
          <w:szCs w:val="24"/>
        </w:rPr>
        <w:t>, a Schedule V drug. Which statement is true about this drug’s classification?</w:t>
      </w:r>
    </w:p>
    <w:tbl>
      <w:tblPr>
        <w:tblW w:w="0" w:type="auto"/>
        <w:tblCellMar>
          <w:left w:w="45" w:type="dxa"/>
          <w:right w:w="45" w:type="dxa"/>
        </w:tblCellMar>
        <w:tblLook w:val="0000" w:firstRow="0" w:lastRow="0" w:firstColumn="0" w:lastColumn="0" w:noHBand="0" w:noVBand="0"/>
      </w:tblPr>
      <w:tblGrid>
        <w:gridCol w:w="360"/>
        <w:gridCol w:w="8100"/>
      </w:tblGrid>
      <w:tr w:rsidR="00BE7706">
        <w:tc>
          <w:tcPr>
            <w:tcW w:w="360" w:type="dxa"/>
            <w:tcBorders>
              <w:top w:val="nil"/>
              <w:left w:val="nil"/>
              <w:bottom w:val="nil"/>
              <w:right w:val="nil"/>
            </w:tcBorders>
          </w:tcPr>
          <w:p w:rsidR="00BE7706" w:rsidRDefault="009B05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Abuse potential for this drug is low.</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Psychological dependency is likely.</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There is a high potential for abuse.</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drug is not a controlled substance.</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The nurse is transcribing new orders written for a patient with a substance abuse history. Choose the medication ordered that has the greatest risk for abuse.</w:t>
      </w:r>
    </w:p>
    <w:tbl>
      <w:tblPr>
        <w:tblW w:w="0" w:type="auto"/>
        <w:tblCellMar>
          <w:left w:w="45" w:type="dxa"/>
          <w:right w:w="45" w:type="dxa"/>
        </w:tblCellMar>
        <w:tblLook w:val="0000" w:firstRow="0" w:lastRow="0" w:firstColumn="0" w:lastColumn="0" w:noHBand="0" w:noVBand="0"/>
      </w:tblPr>
      <w:tblGrid>
        <w:gridCol w:w="365"/>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Lomotil</w:t>
            </w:r>
            <w:proofErr w:type="spellEnd"/>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Diazepam</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Phenobarbital</w:t>
            </w:r>
          </w:p>
        </w:tc>
      </w:tr>
      <w:tr w:rsidR="00BE7706">
        <w:tc>
          <w:tcPr>
            <w:tcW w:w="360" w:type="dxa"/>
            <w:tcBorders>
              <w:top w:val="nil"/>
              <w:left w:val="nil"/>
              <w:bottom w:val="nil"/>
              <w:right w:val="nil"/>
            </w:tcBorders>
          </w:tcPr>
          <w:p w:rsidR="00BE7706" w:rsidRDefault="009B05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Lortab</w:t>
            </w:r>
            <w:proofErr w:type="spellEnd"/>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The nurse assesses hives in a patient started on a new medication. What is the nurse’s priority action?</w:t>
      </w:r>
    </w:p>
    <w:tbl>
      <w:tblPr>
        <w:tblW w:w="0" w:type="auto"/>
        <w:tblCellMar>
          <w:left w:w="45" w:type="dxa"/>
          <w:right w:w="45" w:type="dxa"/>
        </w:tblCellMar>
        <w:tblLook w:val="0000" w:firstRow="0" w:lastRow="0" w:firstColumn="0" w:lastColumn="0" w:noHBand="0" w:noVBand="0"/>
      </w:tblPr>
      <w:tblGrid>
        <w:gridCol w:w="360"/>
        <w:gridCol w:w="8100"/>
      </w:tblGrid>
      <w:tr w:rsidR="00BE7706">
        <w:tc>
          <w:tcPr>
            <w:tcW w:w="360" w:type="dxa"/>
            <w:tcBorders>
              <w:top w:val="nil"/>
              <w:left w:val="nil"/>
              <w:bottom w:val="nil"/>
              <w:right w:val="nil"/>
            </w:tcBorders>
          </w:tcPr>
          <w:p w:rsidR="00BE7706" w:rsidRDefault="009B05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Notify physician of allergic reaction.</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Notify physician of idiosyncratic reaction.</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Notify physician of potential teratogenicity.</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Notify physician of potential tolerance.</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The nurse administers an initial dose of a steroid to a patient with asthma. Thirty minutes after administration, the nurse finds the patient agitated and stating that “everyone is out to get me.” What is the term for this unusual reaction?</w:t>
      </w:r>
    </w:p>
    <w:tbl>
      <w:tblPr>
        <w:tblW w:w="0" w:type="auto"/>
        <w:tblCellMar>
          <w:left w:w="45" w:type="dxa"/>
          <w:right w:w="45" w:type="dxa"/>
        </w:tblCellMar>
        <w:tblLook w:val="0000" w:firstRow="0" w:lastRow="0" w:firstColumn="0" w:lastColumn="0" w:noHBand="0" w:noVBand="0"/>
      </w:tblPr>
      <w:tblGrid>
        <w:gridCol w:w="360"/>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Desired action</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Adverse effect</w:t>
            </w:r>
          </w:p>
        </w:tc>
      </w:tr>
      <w:tr w:rsidR="00BE7706">
        <w:tc>
          <w:tcPr>
            <w:tcW w:w="360" w:type="dxa"/>
            <w:tcBorders>
              <w:top w:val="nil"/>
              <w:left w:val="nil"/>
              <w:bottom w:val="nil"/>
              <w:right w:val="nil"/>
            </w:tcBorders>
          </w:tcPr>
          <w:p w:rsidR="00BE7706" w:rsidRDefault="009B05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Idiosyncratic reaction</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Allergic reaction</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Which is the best description of when drug interactions occur?</w:t>
      </w:r>
    </w:p>
    <w:tbl>
      <w:tblPr>
        <w:tblW w:w="0" w:type="auto"/>
        <w:tblCellMar>
          <w:left w:w="45" w:type="dxa"/>
          <w:right w:w="45" w:type="dxa"/>
        </w:tblCellMar>
        <w:tblLook w:val="0000" w:firstRow="0" w:lastRow="0" w:firstColumn="0" w:lastColumn="0" w:noHBand="0" w:noVBand="0"/>
      </w:tblPr>
      <w:tblGrid>
        <w:gridCol w:w="360"/>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On administration of toxic dosages of a drug</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On an increase in the pharmacodynamics of bound drugs</w:t>
            </w:r>
          </w:p>
        </w:tc>
      </w:tr>
      <w:tr w:rsidR="00BE7706">
        <w:tc>
          <w:tcPr>
            <w:tcW w:w="360" w:type="dxa"/>
            <w:tcBorders>
              <w:top w:val="nil"/>
              <w:left w:val="nil"/>
              <w:bottom w:val="nil"/>
              <w:right w:val="nil"/>
            </w:tcBorders>
          </w:tcPr>
          <w:p w:rsidR="00BE7706" w:rsidRDefault="009B05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On the alteration of the effect of one drug by another drug</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On increase of drug excretion</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What occurs when two drugs compete for the same receptor site, resulting in increased activity of the first drug?</w:t>
      </w:r>
    </w:p>
    <w:tbl>
      <w:tblPr>
        <w:tblW w:w="0" w:type="auto"/>
        <w:tblCellMar>
          <w:left w:w="45" w:type="dxa"/>
          <w:right w:w="45" w:type="dxa"/>
        </w:tblCellMar>
        <w:tblLook w:val="0000" w:firstRow="0" w:lastRow="0" w:firstColumn="0" w:lastColumn="0" w:noHBand="0" w:noVBand="0"/>
      </w:tblPr>
      <w:tblGrid>
        <w:gridCol w:w="365"/>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Desired action</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Synergistic effect</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Carcinogenicity</w:t>
            </w:r>
          </w:p>
        </w:tc>
      </w:tr>
      <w:tr w:rsidR="00BE7706">
        <w:tc>
          <w:tcPr>
            <w:tcW w:w="360" w:type="dxa"/>
            <w:tcBorders>
              <w:top w:val="nil"/>
              <w:left w:val="nil"/>
              <w:bottom w:val="nil"/>
              <w:right w:val="nil"/>
            </w:tcBorders>
          </w:tcPr>
          <w:p w:rsidR="00BE7706" w:rsidRDefault="009B05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Displacement</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What do drug blood levels indicate?</w:t>
      </w:r>
    </w:p>
    <w:tbl>
      <w:tblPr>
        <w:tblW w:w="0" w:type="auto"/>
        <w:tblCellMar>
          <w:left w:w="45" w:type="dxa"/>
          <w:right w:w="45" w:type="dxa"/>
        </w:tblCellMar>
        <w:tblLook w:val="0000" w:firstRow="0" w:lastRow="0" w:firstColumn="0" w:lastColumn="0" w:noHBand="0" w:noVBand="0"/>
      </w:tblPr>
      <w:tblGrid>
        <w:gridCol w:w="365"/>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They confirm if the patient is taking a generic form of a drug.</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They determine if the patient has sufficient body fat to metabolize the drug.</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They verify if the patient is taking someone else’s medications.</w:t>
            </w:r>
          </w:p>
        </w:tc>
      </w:tr>
      <w:tr w:rsidR="00BE7706">
        <w:tc>
          <w:tcPr>
            <w:tcW w:w="360" w:type="dxa"/>
            <w:tcBorders>
              <w:top w:val="nil"/>
              <w:left w:val="nil"/>
              <w:bottom w:val="nil"/>
              <w:right w:val="nil"/>
            </w:tcBorders>
          </w:tcPr>
          <w:p w:rsidR="00BE7706" w:rsidRDefault="009B05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They determine if the amount of drug in the body is in a therapeutic range.</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What is the process by which a drug is transported by circulating body fluids to receptor sites?</w:t>
      </w:r>
    </w:p>
    <w:tbl>
      <w:tblPr>
        <w:tblW w:w="0" w:type="auto"/>
        <w:tblCellMar>
          <w:left w:w="45" w:type="dxa"/>
          <w:right w:w="45" w:type="dxa"/>
        </w:tblCellMar>
        <w:tblLook w:val="0000" w:firstRow="0" w:lastRow="0" w:firstColumn="0" w:lastColumn="0" w:noHBand="0" w:noVBand="0"/>
      </w:tblPr>
      <w:tblGrid>
        <w:gridCol w:w="365"/>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Osmosis</w:t>
            </w:r>
          </w:p>
        </w:tc>
      </w:tr>
      <w:tr w:rsidR="00BE7706">
        <w:tc>
          <w:tcPr>
            <w:tcW w:w="360" w:type="dxa"/>
            <w:tcBorders>
              <w:top w:val="nil"/>
              <w:left w:val="nil"/>
              <w:bottom w:val="nil"/>
              <w:right w:val="nil"/>
            </w:tcBorders>
          </w:tcPr>
          <w:p w:rsidR="00BE7706" w:rsidRDefault="009B05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Distribution</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Absorption</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Biotransformation</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The nurse assesses which blood level to determine the amount of circulating medication in a patient?</w:t>
      </w:r>
    </w:p>
    <w:tbl>
      <w:tblPr>
        <w:tblW w:w="0" w:type="auto"/>
        <w:tblCellMar>
          <w:left w:w="45" w:type="dxa"/>
          <w:right w:w="45" w:type="dxa"/>
        </w:tblCellMar>
        <w:tblLook w:val="0000" w:firstRow="0" w:lastRow="0" w:firstColumn="0" w:lastColumn="0" w:noHBand="0" w:noVBand="0"/>
      </w:tblPr>
      <w:tblGrid>
        <w:gridCol w:w="360"/>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Peak</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Trough</w:t>
            </w:r>
          </w:p>
        </w:tc>
      </w:tr>
      <w:tr w:rsidR="00BE7706">
        <w:tc>
          <w:tcPr>
            <w:tcW w:w="360" w:type="dxa"/>
            <w:tcBorders>
              <w:top w:val="nil"/>
              <w:left w:val="nil"/>
              <w:bottom w:val="nil"/>
              <w:right w:val="nil"/>
            </w:tcBorders>
          </w:tcPr>
          <w:p w:rsidR="00BE7706" w:rsidRDefault="009B05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Drug</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Therapeutic</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 xml:space="preserve">The nurse administers 50 mg of a drug at 6:00 AM that has a </w:t>
      </w:r>
      <w:proofErr w:type="spellStart"/>
      <w:r>
        <w:rPr>
          <w:rFonts w:ascii="Times New Roman" w:hAnsi="Times New Roman" w:cs="Times New Roman"/>
          <w:color w:val="000000"/>
          <w:sz w:val="24"/>
          <w:szCs w:val="24"/>
        </w:rPr>
        <w:t>half life</w:t>
      </w:r>
      <w:proofErr w:type="spellEnd"/>
      <w:r>
        <w:rPr>
          <w:rFonts w:ascii="Times New Roman" w:hAnsi="Times New Roman" w:cs="Times New Roman"/>
          <w:color w:val="000000"/>
          <w:sz w:val="24"/>
          <w:szCs w:val="24"/>
        </w:rPr>
        <w:t xml:space="preserve"> of 8 hours. What time will it be when 25 mg of the drug has been eliminated from the body?</w:t>
      </w:r>
    </w:p>
    <w:tbl>
      <w:tblPr>
        <w:tblW w:w="0" w:type="auto"/>
        <w:tblCellMar>
          <w:left w:w="45" w:type="dxa"/>
          <w:right w:w="45" w:type="dxa"/>
        </w:tblCellMar>
        <w:tblLook w:val="0000" w:firstRow="0" w:lastRow="0" w:firstColumn="0" w:lastColumn="0" w:noHBand="0" w:noVBand="0"/>
      </w:tblPr>
      <w:tblGrid>
        <w:gridCol w:w="360"/>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8:00 AM</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11:00 </w:t>
            </w:r>
            <w:r>
              <w:rPr>
                <w:rFonts w:ascii="Times New Roman" w:hAnsi="Times New Roman" w:cs="Times New Roman"/>
                <w:color w:val="000000"/>
              </w:rPr>
              <w:t>AM</w:t>
            </w:r>
          </w:p>
        </w:tc>
      </w:tr>
      <w:tr w:rsidR="00BE7706">
        <w:tc>
          <w:tcPr>
            <w:tcW w:w="360" w:type="dxa"/>
            <w:tcBorders>
              <w:top w:val="nil"/>
              <w:left w:val="nil"/>
              <w:bottom w:val="nil"/>
              <w:right w:val="nil"/>
            </w:tcBorders>
          </w:tcPr>
          <w:p w:rsidR="00BE7706" w:rsidRDefault="009B05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2:00 </w:t>
            </w:r>
            <w:r>
              <w:rPr>
                <w:rFonts w:ascii="Times New Roman" w:hAnsi="Times New Roman" w:cs="Times New Roman"/>
                <w:color w:val="000000"/>
              </w:rPr>
              <w:t>PM</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6:00 </w:t>
            </w:r>
            <w:r>
              <w:rPr>
                <w:rFonts w:ascii="Times New Roman" w:hAnsi="Times New Roman" w:cs="Times New Roman"/>
                <w:color w:val="000000"/>
              </w:rPr>
              <w:t>PM</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What will the nurse need to determine first in order to mix two drugs in the same syringe?</w:t>
      </w:r>
    </w:p>
    <w:tbl>
      <w:tblPr>
        <w:tblW w:w="0" w:type="auto"/>
        <w:tblCellMar>
          <w:left w:w="45" w:type="dxa"/>
          <w:right w:w="45" w:type="dxa"/>
        </w:tblCellMar>
        <w:tblLook w:val="0000" w:firstRow="0" w:lastRow="0" w:firstColumn="0" w:lastColumn="0" w:noHBand="0" w:noVBand="0"/>
      </w:tblPr>
      <w:tblGrid>
        <w:gridCol w:w="365"/>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Absorption rate of the drugs</w:t>
            </w:r>
          </w:p>
        </w:tc>
      </w:tr>
      <w:tr w:rsidR="00BE7706">
        <w:tc>
          <w:tcPr>
            <w:tcW w:w="360" w:type="dxa"/>
            <w:tcBorders>
              <w:top w:val="nil"/>
              <w:left w:val="nil"/>
              <w:bottom w:val="nil"/>
              <w:right w:val="nil"/>
            </w:tcBorders>
          </w:tcPr>
          <w:p w:rsidR="00BE7706" w:rsidRDefault="009B05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Compatibility of the drugs</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Drug blood level of each drug</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Medication adverse effects</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A patient developed hives and itching after receiving a drug for the first time. Which instruction by the nurse is accurate?</w:t>
      </w:r>
    </w:p>
    <w:tbl>
      <w:tblPr>
        <w:tblW w:w="0" w:type="auto"/>
        <w:tblCellMar>
          <w:left w:w="45" w:type="dxa"/>
          <w:right w:w="45" w:type="dxa"/>
        </w:tblCellMar>
        <w:tblLook w:val="0000" w:firstRow="0" w:lastRow="0" w:firstColumn="0" w:lastColumn="0" w:noHBand="0" w:noVBand="0"/>
      </w:tblPr>
      <w:tblGrid>
        <w:gridCol w:w="360"/>
        <w:gridCol w:w="8100"/>
      </w:tblGrid>
      <w:tr w:rsidR="00BE7706">
        <w:tc>
          <w:tcPr>
            <w:tcW w:w="360" w:type="dxa"/>
            <w:tcBorders>
              <w:top w:val="nil"/>
              <w:left w:val="nil"/>
              <w:bottom w:val="nil"/>
              <w:right w:val="nil"/>
            </w:tcBorders>
          </w:tcPr>
          <w:p w:rsidR="00BE7706" w:rsidRDefault="009B05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Stop the medication and encourage the patient to wear a medical alert bracelet that explains the allergy.</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Explain to the patient that these are signs and symptoms of an anaphylactic reaction.</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Emphasize to the patient the importance to inform medical personnel that in the future a lower dosage of this drug is necessary.</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Instruct the patient that it would be safe to take the drug again because this </w:t>
            </w:r>
            <w:r>
              <w:rPr>
                <w:rFonts w:ascii="Times New Roman" w:hAnsi="Times New Roman" w:cs="Times New Roman"/>
                <w:color w:val="000000"/>
                <w:sz w:val="24"/>
                <w:szCs w:val="24"/>
              </w:rPr>
              <w:lastRenderedPageBreak/>
              <w:t>instance was a mild reaction.</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When obtaining a patient’s health history, which assessment data would the nurse identify as having the most effect on drug metabolism?</w:t>
      </w:r>
    </w:p>
    <w:tbl>
      <w:tblPr>
        <w:tblW w:w="0" w:type="auto"/>
        <w:tblCellMar>
          <w:left w:w="45" w:type="dxa"/>
          <w:right w:w="45" w:type="dxa"/>
        </w:tblCellMar>
        <w:tblLook w:val="0000" w:firstRow="0" w:lastRow="0" w:firstColumn="0" w:lastColumn="0" w:noHBand="0" w:noVBand="0"/>
      </w:tblPr>
      <w:tblGrid>
        <w:gridCol w:w="360"/>
        <w:gridCol w:w="8100"/>
      </w:tblGrid>
      <w:tr w:rsidR="00BE7706">
        <w:tc>
          <w:tcPr>
            <w:tcW w:w="360" w:type="dxa"/>
            <w:tcBorders>
              <w:top w:val="nil"/>
              <w:left w:val="nil"/>
              <w:bottom w:val="nil"/>
              <w:right w:val="nil"/>
            </w:tcBorders>
          </w:tcPr>
          <w:p w:rsidR="00BE7706" w:rsidRDefault="009B05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History of liver disease</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Intake of a vegetarian diet</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Sedentary lifestyle</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Teacher as an occupation</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A physician’s order indicates to administer a medication to the patient via the percutaneous route. The nurse can anticipate that the patient will receive this medication:</w:t>
      </w:r>
    </w:p>
    <w:tbl>
      <w:tblPr>
        <w:tblW w:w="0" w:type="auto"/>
        <w:tblCellMar>
          <w:left w:w="45" w:type="dxa"/>
          <w:right w:w="45" w:type="dxa"/>
        </w:tblCellMar>
        <w:tblLook w:val="0000" w:firstRow="0" w:lastRow="0" w:firstColumn="0" w:lastColumn="0" w:noHBand="0" w:noVBand="0"/>
      </w:tblPr>
      <w:tblGrid>
        <w:gridCol w:w="360"/>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intramuscularly</w:t>
            </w:r>
            <w:proofErr w:type="gramEnd"/>
            <w:r>
              <w:rPr>
                <w:rFonts w:ascii="Times New Roman" w:hAnsi="Times New Roman" w:cs="Times New Roman"/>
                <w:color w:val="000000"/>
                <w:sz w:val="24"/>
                <w:szCs w:val="24"/>
              </w:rPr>
              <w:t>.</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subcutaneously</w:t>
            </w:r>
            <w:proofErr w:type="gramEnd"/>
            <w:r>
              <w:rPr>
                <w:rFonts w:ascii="Times New Roman" w:hAnsi="Times New Roman" w:cs="Times New Roman"/>
                <w:color w:val="000000"/>
                <w:sz w:val="24"/>
                <w:szCs w:val="24"/>
              </w:rPr>
              <w:t>.</w:t>
            </w:r>
          </w:p>
        </w:tc>
      </w:tr>
      <w:tr w:rsidR="00BE7706">
        <w:tc>
          <w:tcPr>
            <w:tcW w:w="360" w:type="dxa"/>
            <w:tcBorders>
              <w:top w:val="nil"/>
              <w:left w:val="nil"/>
              <w:bottom w:val="nil"/>
              <w:right w:val="nil"/>
            </w:tcBorders>
          </w:tcPr>
          <w:p w:rsidR="00BE7706" w:rsidRDefault="009B05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topically</w:t>
            </w:r>
            <w:proofErr w:type="gramEnd"/>
            <w:r>
              <w:rPr>
                <w:rFonts w:ascii="Times New Roman" w:hAnsi="Times New Roman" w:cs="Times New Roman"/>
                <w:color w:val="000000"/>
                <w:sz w:val="24"/>
                <w:szCs w:val="24"/>
              </w:rPr>
              <w:t>.</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rectally</w:t>
            </w:r>
            <w:proofErr w:type="gramEnd"/>
            <w:r>
              <w:rPr>
                <w:rFonts w:ascii="Times New Roman" w:hAnsi="Times New Roman" w:cs="Times New Roman"/>
                <w:color w:val="000000"/>
                <w:sz w:val="24"/>
                <w:szCs w:val="24"/>
              </w:rPr>
              <w:t>.</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A nurse is preparing to administer tetracycline to a patient diagnosed with an infection. Which medication should not be administered with tetracycline?</w:t>
      </w:r>
    </w:p>
    <w:tbl>
      <w:tblPr>
        <w:tblW w:w="0" w:type="auto"/>
        <w:tblCellMar>
          <w:left w:w="45" w:type="dxa"/>
          <w:right w:w="45" w:type="dxa"/>
        </w:tblCellMar>
        <w:tblLook w:val="0000" w:firstRow="0" w:lastRow="0" w:firstColumn="0" w:lastColumn="0" w:noHBand="0" w:noVBand="0"/>
      </w:tblPr>
      <w:tblGrid>
        <w:gridCol w:w="365"/>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Ativan</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Tylenol</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Colace</w:t>
            </w:r>
          </w:p>
        </w:tc>
      </w:tr>
      <w:tr w:rsidR="00BE7706">
        <w:tc>
          <w:tcPr>
            <w:tcW w:w="360" w:type="dxa"/>
            <w:tcBorders>
              <w:top w:val="nil"/>
              <w:left w:val="nil"/>
              <w:bottom w:val="nil"/>
              <w:right w:val="nil"/>
            </w:tcBorders>
          </w:tcPr>
          <w:p w:rsidR="00BE7706" w:rsidRDefault="009B05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Mylanta</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What time will the trough blood level need to be drawn if the nurse administers the intravenous medication dose at 9:00 AM?</w:t>
      </w:r>
    </w:p>
    <w:tbl>
      <w:tblPr>
        <w:tblW w:w="0" w:type="auto"/>
        <w:tblCellMar>
          <w:left w:w="45" w:type="dxa"/>
          <w:right w:w="45" w:type="dxa"/>
        </w:tblCellMar>
        <w:tblLook w:val="0000" w:firstRow="0" w:lastRow="0" w:firstColumn="0" w:lastColumn="0" w:noHBand="0" w:noVBand="0"/>
      </w:tblPr>
      <w:tblGrid>
        <w:gridCol w:w="365"/>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6:30 AM</w:t>
            </w:r>
          </w:p>
        </w:tc>
      </w:tr>
      <w:tr w:rsidR="00BE7706">
        <w:tc>
          <w:tcPr>
            <w:tcW w:w="360" w:type="dxa"/>
            <w:tcBorders>
              <w:top w:val="nil"/>
              <w:left w:val="nil"/>
              <w:bottom w:val="nil"/>
              <w:right w:val="nil"/>
            </w:tcBorders>
          </w:tcPr>
          <w:p w:rsidR="00BE7706" w:rsidRDefault="009B05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8:30 AM</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9:30 AM</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11:30 AM</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What will the nurse expect the health care provider’s order to be when starting an older adult patient on thyroid hormone replacement therapy?</w:t>
      </w:r>
    </w:p>
    <w:tbl>
      <w:tblPr>
        <w:tblW w:w="0" w:type="auto"/>
        <w:tblCellMar>
          <w:left w:w="45" w:type="dxa"/>
          <w:right w:w="45" w:type="dxa"/>
        </w:tblCellMar>
        <w:tblLook w:val="0000" w:firstRow="0" w:lastRow="0" w:firstColumn="0" w:lastColumn="0" w:noHBand="0" w:noVBand="0"/>
      </w:tblPr>
      <w:tblGrid>
        <w:gridCol w:w="360"/>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Administering a loading dose of the drug</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Directions on how to taper the drug</w:t>
            </w:r>
          </w:p>
        </w:tc>
      </w:tr>
      <w:tr w:rsidR="00BE7706">
        <w:tc>
          <w:tcPr>
            <w:tcW w:w="360" w:type="dxa"/>
            <w:tcBorders>
              <w:top w:val="nil"/>
              <w:left w:val="nil"/>
              <w:bottom w:val="nil"/>
              <w:right w:val="nil"/>
            </w:tcBorders>
          </w:tcPr>
          <w:p w:rsidR="00BE7706" w:rsidRDefault="00255C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dosage that is one third to one half of the regular dosage</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dosage that is double the regular dosage</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Which drugs cause birth defects?</w:t>
      </w:r>
    </w:p>
    <w:tbl>
      <w:tblPr>
        <w:tblW w:w="0" w:type="auto"/>
        <w:tblCellMar>
          <w:left w:w="45" w:type="dxa"/>
          <w:right w:w="45" w:type="dxa"/>
        </w:tblCellMar>
        <w:tblLook w:val="0000" w:firstRow="0" w:lastRow="0" w:firstColumn="0" w:lastColumn="0" w:noHBand="0" w:noVBand="0"/>
      </w:tblPr>
      <w:tblGrid>
        <w:gridCol w:w="360"/>
        <w:gridCol w:w="8100"/>
      </w:tblGrid>
      <w:tr w:rsidR="00BE7706">
        <w:tc>
          <w:tcPr>
            <w:tcW w:w="360" w:type="dxa"/>
            <w:tcBorders>
              <w:top w:val="nil"/>
              <w:left w:val="nil"/>
              <w:bottom w:val="nil"/>
              <w:right w:val="nil"/>
            </w:tcBorders>
          </w:tcPr>
          <w:p w:rsidR="00BE7706" w:rsidRDefault="00255C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Teratogens</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Carcinogens</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Metabolites</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Placebos</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29.</w:t>
      </w:r>
      <w:r>
        <w:rPr>
          <w:rFonts w:ascii="Times New Roman" w:hAnsi="Times New Roman" w:cs="Times New Roman"/>
          <w:color w:val="000000"/>
        </w:rPr>
        <w:tab/>
      </w:r>
      <w:r>
        <w:rPr>
          <w:rFonts w:ascii="Times New Roman" w:hAnsi="Times New Roman" w:cs="Times New Roman"/>
          <w:color w:val="000000"/>
          <w:sz w:val="24"/>
          <w:szCs w:val="24"/>
        </w:rPr>
        <w:t>Which life threatening illness may occur as a result of aspirin (salicylate) administration during viral illness to patients younger than 20 years of age?</w:t>
      </w:r>
    </w:p>
    <w:tbl>
      <w:tblPr>
        <w:tblW w:w="0" w:type="auto"/>
        <w:tblCellMar>
          <w:left w:w="45" w:type="dxa"/>
          <w:right w:w="45" w:type="dxa"/>
        </w:tblCellMar>
        <w:tblLook w:val="0000" w:firstRow="0" w:lastRow="0" w:firstColumn="0" w:lastColumn="0" w:noHBand="0" w:noVBand="0"/>
      </w:tblPr>
      <w:tblGrid>
        <w:gridCol w:w="365"/>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Anaphylactic shock</w:t>
            </w:r>
          </w:p>
        </w:tc>
      </w:tr>
      <w:tr w:rsidR="00BE7706">
        <w:tc>
          <w:tcPr>
            <w:tcW w:w="360" w:type="dxa"/>
            <w:tcBorders>
              <w:top w:val="nil"/>
              <w:left w:val="nil"/>
              <w:bottom w:val="nil"/>
              <w:right w:val="nil"/>
            </w:tcBorders>
          </w:tcPr>
          <w:p w:rsidR="00BE7706" w:rsidRDefault="00255C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Reye’s syndrome</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Chickenpox</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Influenza A</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Which classification of medications commonly causes allergic reactions in children?</w:t>
      </w:r>
    </w:p>
    <w:tbl>
      <w:tblPr>
        <w:tblW w:w="0" w:type="auto"/>
        <w:tblCellMar>
          <w:left w:w="45" w:type="dxa"/>
          <w:right w:w="45" w:type="dxa"/>
        </w:tblCellMar>
        <w:tblLook w:val="0000" w:firstRow="0" w:lastRow="0" w:firstColumn="0" w:lastColumn="0" w:noHBand="0" w:noVBand="0"/>
      </w:tblPr>
      <w:tblGrid>
        <w:gridCol w:w="360"/>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Antacids</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Analgesics</w:t>
            </w:r>
          </w:p>
        </w:tc>
      </w:tr>
      <w:tr w:rsidR="00BE7706">
        <w:tc>
          <w:tcPr>
            <w:tcW w:w="360" w:type="dxa"/>
            <w:tcBorders>
              <w:top w:val="nil"/>
              <w:left w:val="nil"/>
              <w:bottom w:val="nil"/>
              <w:right w:val="nil"/>
            </w:tcBorders>
          </w:tcPr>
          <w:p w:rsidR="00BE7706" w:rsidRDefault="00255C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Antibiotics</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Anticonvulsants</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31.</w:t>
      </w:r>
      <w:r>
        <w:rPr>
          <w:rFonts w:ascii="Times New Roman" w:hAnsi="Times New Roman" w:cs="Times New Roman"/>
          <w:color w:val="000000"/>
        </w:rPr>
        <w:tab/>
      </w:r>
      <w:r>
        <w:rPr>
          <w:rFonts w:ascii="Times New Roman" w:hAnsi="Times New Roman" w:cs="Times New Roman"/>
          <w:color w:val="000000"/>
          <w:sz w:val="24"/>
          <w:szCs w:val="24"/>
        </w:rPr>
        <w:t>After giving instructions to an expectant mother about taking medications during pregnancy, which patient statement indicates the need for further teaching?</w:t>
      </w:r>
    </w:p>
    <w:tbl>
      <w:tblPr>
        <w:tblW w:w="0" w:type="auto"/>
        <w:tblCellMar>
          <w:left w:w="45" w:type="dxa"/>
          <w:right w:w="45" w:type="dxa"/>
        </w:tblCellMar>
        <w:tblLook w:val="0000" w:firstRow="0" w:lastRow="0" w:firstColumn="0" w:lastColumn="0" w:noHBand="0" w:noVBand="0"/>
      </w:tblPr>
      <w:tblGrid>
        <w:gridCol w:w="365"/>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not take herbal medicines during pregnancy.”</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“For morning sickness, I will try crackers instead of taking a drug.”</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“If I get a cold, I will avoid taking nonprescription medications until I check with my physician.”</w:t>
            </w:r>
          </w:p>
        </w:tc>
      </w:tr>
      <w:tr w:rsidR="00BE7706">
        <w:tc>
          <w:tcPr>
            <w:tcW w:w="360" w:type="dxa"/>
            <w:tcBorders>
              <w:top w:val="nil"/>
              <w:left w:val="nil"/>
              <w:bottom w:val="nil"/>
              <w:right w:val="nil"/>
            </w:tcBorders>
          </w:tcPr>
          <w:p w:rsidR="00BE7706" w:rsidRDefault="00255C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limit my alcohol intake to only one glass of wine weekly.”</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When is the ideal time for a nursing mother to take her own medications?</w:t>
      </w:r>
    </w:p>
    <w:tbl>
      <w:tblPr>
        <w:tblW w:w="0" w:type="auto"/>
        <w:tblCellMar>
          <w:left w:w="45" w:type="dxa"/>
          <w:right w:w="45" w:type="dxa"/>
        </w:tblCellMar>
        <w:tblLook w:val="0000" w:firstRow="0" w:lastRow="0" w:firstColumn="0" w:lastColumn="0" w:noHBand="0" w:noVBand="0"/>
      </w:tblPr>
      <w:tblGrid>
        <w:gridCol w:w="365"/>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Before the infant latches on to begin to breastfeed</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 soon as the mother wakes up in the morning</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Right before the mother goes to sleep at night</w:t>
            </w:r>
          </w:p>
        </w:tc>
      </w:tr>
      <w:tr w:rsidR="00BE7706">
        <w:tc>
          <w:tcPr>
            <w:tcW w:w="360" w:type="dxa"/>
            <w:tcBorders>
              <w:top w:val="nil"/>
              <w:left w:val="nil"/>
              <w:bottom w:val="nil"/>
              <w:right w:val="nil"/>
            </w:tcBorders>
          </w:tcPr>
          <w:p w:rsidR="00BE7706" w:rsidRDefault="00255C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 soon as the infant finishes breastfeeding</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33.</w:t>
      </w:r>
      <w:r>
        <w:rPr>
          <w:rFonts w:ascii="Times New Roman" w:hAnsi="Times New Roman" w:cs="Times New Roman"/>
          <w:color w:val="000000"/>
        </w:rPr>
        <w:tab/>
      </w:r>
      <w:r>
        <w:rPr>
          <w:rFonts w:ascii="Times New Roman" w:hAnsi="Times New Roman" w:cs="Times New Roman"/>
          <w:color w:val="000000"/>
          <w:sz w:val="24"/>
          <w:szCs w:val="24"/>
        </w:rPr>
        <w:t>Which age-related change would affect transdermal drug absorption in geriatric patients the most?</w:t>
      </w:r>
    </w:p>
    <w:tbl>
      <w:tblPr>
        <w:tblW w:w="0" w:type="auto"/>
        <w:tblCellMar>
          <w:left w:w="45" w:type="dxa"/>
          <w:right w:w="45" w:type="dxa"/>
        </w:tblCellMar>
        <w:tblLook w:val="0000" w:firstRow="0" w:lastRow="0" w:firstColumn="0" w:lastColumn="0" w:noHBand="0" w:noVBand="0"/>
      </w:tblPr>
      <w:tblGrid>
        <w:gridCol w:w="365"/>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Difficulty swallowing</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Diminished kidney function</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Changes in pigmentation</w:t>
            </w:r>
          </w:p>
        </w:tc>
      </w:tr>
      <w:tr w:rsidR="00BE7706">
        <w:tc>
          <w:tcPr>
            <w:tcW w:w="360" w:type="dxa"/>
            <w:tcBorders>
              <w:top w:val="nil"/>
              <w:left w:val="nil"/>
              <w:bottom w:val="nil"/>
              <w:right w:val="nil"/>
            </w:tcBorders>
          </w:tcPr>
          <w:p w:rsidR="00BE7706" w:rsidRDefault="00255C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Altered circulatory status</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34.</w:t>
      </w:r>
      <w:r>
        <w:rPr>
          <w:rFonts w:ascii="Times New Roman" w:hAnsi="Times New Roman" w:cs="Times New Roman"/>
          <w:color w:val="000000"/>
        </w:rPr>
        <w:tab/>
      </w:r>
      <w:r>
        <w:rPr>
          <w:rFonts w:ascii="Times New Roman" w:hAnsi="Times New Roman" w:cs="Times New Roman"/>
          <w:color w:val="000000"/>
          <w:sz w:val="24"/>
          <w:szCs w:val="24"/>
        </w:rPr>
        <w:t>Which intervention would be considered to reduce accumulation of a drug in a patient who has decreased liver function?</w:t>
      </w:r>
    </w:p>
    <w:tbl>
      <w:tblPr>
        <w:tblW w:w="0" w:type="auto"/>
        <w:tblCellMar>
          <w:left w:w="45" w:type="dxa"/>
          <w:right w:w="45" w:type="dxa"/>
        </w:tblCellMar>
        <w:tblLook w:val="0000" w:firstRow="0" w:lastRow="0" w:firstColumn="0" w:lastColumn="0" w:noHBand="0" w:noVBand="0"/>
      </w:tblPr>
      <w:tblGrid>
        <w:gridCol w:w="365"/>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Decreasing the time interval between dosages</w:t>
            </w:r>
          </w:p>
        </w:tc>
      </w:tr>
      <w:tr w:rsidR="00BE7706">
        <w:tc>
          <w:tcPr>
            <w:tcW w:w="360" w:type="dxa"/>
            <w:tcBorders>
              <w:top w:val="nil"/>
              <w:left w:val="nil"/>
              <w:bottom w:val="nil"/>
              <w:right w:val="nil"/>
            </w:tcBorders>
          </w:tcPr>
          <w:p w:rsidR="00BE7706" w:rsidRDefault="00255C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Reducing the dosage</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Administering the medication intravenously</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Changing the drug to one that has a longer half life</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35.</w:t>
      </w:r>
      <w:r>
        <w:rPr>
          <w:rFonts w:ascii="Times New Roman" w:hAnsi="Times New Roman" w:cs="Times New Roman"/>
          <w:color w:val="000000"/>
        </w:rPr>
        <w:tab/>
      </w:r>
      <w:r>
        <w:rPr>
          <w:rFonts w:ascii="Times New Roman" w:hAnsi="Times New Roman" w:cs="Times New Roman"/>
          <w:color w:val="000000"/>
          <w:sz w:val="24"/>
          <w:szCs w:val="24"/>
        </w:rPr>
        <w:t>The nurse is teaching an elderly patient with difficulty swallowing about his medications. Which explanation by the nurse is most helpful?</w:t>
      </w:r>
    </w:p>
    <w:tbl>
      <w:tblPr>
        <w:tblW w:w="0" w:type="auto"/>
        <w:tblCellMar>
          <w:left w:w="45" w:type="dxa"/>
          <w:right w:w="45" w:type="dxa"/>
        </w:tblCellMar>
        <w:tblLook w:val="0000" w:firstRow="0" w:lastRow="0" w:firstColumn="0" w:lastColumn="0" w:noHBand="0" w:noVBand="0"/>
      </w:tblPr>
      <w:tblGrid>
        <w:gridCol w:w="365"/>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“Enteric coated tablets can be crushed and taken with applesauce.”</w:t>
            </w:r>
          </w:p>
        </w:tc>
      </w:tr>
      <w:tr w:rsidR="00BE7706">
        <w:tc>
          <w:tcPr>
            <w:tcW w:w="360" w:type="dxa"/>
            <w:tcBorders>
              <w:top w:val="nil"/>
              <w:left w:val="nil"/>
              <w:bottom w:val="nil"/>
              <w:right w:val="nil"/>
            </w:tcBorders>
          </w:tcPr>
          <w:p w:rsidR="00BE7706" w:rsidRDefault="00255C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“Tablets that are scored can be broken in half.”</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“Medications labeled ‘SR’ can be crushed.”</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“Avoid taking medications in liquid form.”</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36.</w:t>
      </w:r>
      <w:r>
        <w:rPr>
          <w:rFonts w:ascii="Times New Roman" w:hAnsi="Times New Roman" w:cs="Times New Roman"/>
          <w:color w:val="000000"/>
        </w:rPr>
        <w:tab/>
      </w:r>
      <w:r>
        <w:rPr>
          <w:rFonts w:ascii="Times New Roman" w:hAnsi="Times New Roman" w:cs="Times New Roman"/>
          <w:color w:val="000000"/>
          <w:sz w:val="24"/>
          <w:szCs w:val="24"/>
        </w:rPr>
        <w:t>The nurse is administering an antibiotic intravenously. Which blood level determines the lowest amount of medication present in the patient?</w:t>
      </w:r>
    </w:p>
    <w:tbl>
      <w:tblPr>
        <w:tblW w:w="0" w:type="auto"/>
        <w:tblCellMar>
          <w:left w:w="45" w:type="dxa"/>
          <w:right w:w="45" w:type="dxa"/>
        </w:tblCellMar>
        <w:tblLook w:val="0000" w:firstRow="0" w:lastRow="0" w:firstColumn="0" w:lastColumn="0" w:noHBand="0" w:noVBand="0"/>
      </w:tblPr>
      <w:tblGrid>
        <w:gridCol w:w="365"/>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Peak</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Serum</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Therapeutic</w:t>
            </w:r>
          </w:p>
        </w:tc>
      </w:tr>
      <w:tr w:rsidR="00BE7706">
        <w:tc>
          <w:tcPr>
            <w:tcW w:w="360" w:type="dxa"/>
            <w:tcBorders>
              <w:top w:val="nil"/>
              <w:left w:val="nil"/>
              <w:bottom w:val="nil"/>
              <w:right w:val="nil"/>
            </w:tcBorders>
          </w:tcPr>
          <w:p w:rsidR="00BE7706" w:rsidRDefault="00255C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Trough</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37.</w:t>
      </w:r>
      <w:r>
        <w:rPr>
          <w:rFonts w:ascii="Times New Roman" w:hAnsi="Times New Roman" w:cs="Times New Roman"/>
          <w:color w:val="000000"/>
        </w:rPr>
        <w:tab/>
      </w:r>
      <w:r>
        <w:rPr>
          <w:rFonts w:ascii="Times New Roman" w:hAnsi="Times New Roman" w:cs="Times New Roman"/>
          <w:color w:val="000000"/>
          <w:sz w:val="24"/>
          <w:szCs w:val="24"/>
        </w:rPr>
        <w:t>Which patient would the nurse identify as having the lowest rate of absorption of enteral medications?</w:t>
      </w:r>
    </w:p>
    <w:tbl>
      <w:tblPr>
        <w:tblW w:w="0" w:type="auto"/>
        <w:tblCellMar>
          <w:left w:w="45" w:type="dxa"/>
          <w:right w:w="45" w:type="dxa"/>
        </w:tblCellMar>
        <w:tblLook w:val="0000" w:firstRow="0" w:lastRow="0" w:firstColumn="0" w:lastColumn="0" w:noHBand="0" w:noVBand="0"/>
      </w:tblPr>
      <w:tblGrid>
        <w:gridCol w:w="360"/>
        <w:gridCol w:w="8100"/>
      </w:tblGrid>
      <w:tr w:rsidR="00BE7706">
        <w:tc>
          <w:tcPr>
            <w:tcW w:w="360" w:type="dxa"/>
            <w:tcBorders>
              <w:top w:val="nil"/>
              <w:left w:val="nil"/>
              <w:bottom w:val="nil"/>
              <w:right w:val="nil"/>
            </w:tcBorders>
          </w:tcPr>
          <w:p w:rsidR="00BE7706" w:rsidRDefault="00255C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5-year-old boy</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18-year-old woman</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55-year-old man</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85-year-old woman</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38.</w:t>
      </w:r>
      <w:r>
        <w:rPr>
          <w:rFonts w:ascii="Times New Roman" w:hAnsi="Times New Roman" w:cs="Times New Roman"/>
          <w:color w:val="000000"/>
        </w:rPr>
        <w:tab/>
      </w:r>
      <w:r>
        <w:rPr>
          <w:rFonts w:ascii="Times New Roman" w:hAnsi="Times New Roman" w:cs="Times New Roman"/>
          <w:color w:val="000000"/>
          <w:sz w:val="24"/>
          <w:szCs w:val="24"/>
        </w:rPr>
        <w:t>What is the definition of cumulative effect of a drug?</w:t>
      </w:r>
    </w:p>
    <w:tbl>
      <w:tblPr>
        <w:tblW w:w="0" w:type="auto"/>
        <w:tblCellMar>
          <w:left w:w="45" w:type="dxa"/>
          <w:right w:w="45" w:type="dxa"/>
        </w:tblCellMar>
        <w:tblLook w:val="0000" w:firstRow="0" w:lastRow="0" w:firstColumn="0" w:lastColumn="0" w:noHBand="0" w:noVBand="0"/>
      </w:tblPr>
      <w:tblGrid>
        <w:gridCol w:w="365"/>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Drug toxicity related to overmedication</w:t>
            </w:r>
          </w:p>
        </w:tc>
      </w:tr>
      <w:tr w:rsidR="00BE7706">
        <w:tc>
          <w:tcPr>
            <w:tcW w:w="360" w:type="dxa"/>
            <w:tcBorders>
              <w:top w:val="nil"/>
              <w:left w:val="nil"/>
              <w:bottom w:val="nil"/>
              <w:right w:val="nil"/>
            </w:tcBorders>
          </w:tcPr>
          <w:p w:rsidR="00BE7706" w:rsidRDefault="00255C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Drug buildup related to decreased metabolism</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inability to control the ingestion of drugs</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need for higher dosage to produce the same effect as previous lower dosages</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39.</w:t>
      </w:r>
      <w:r>
        <w:rPr>
          <w:rFonts w:ascii="Times New Roman" w:hAnsi="Times New Roman" w:cs="Times New Roman"/>
          <w:color w:val="000000"/>
        </w:rPr>
        <w:tab/>
      </w:r>
      <w:r>
        <w:rPr>
          <w:rFonts w:ascii="Times New Roman" w:hAnsi="Times New Roman" w:cs="Times New Roman"/>
          <w:color w:val="000000"/>
          <w:sz w:val="24"/>
          <w:szCs w:val="24"/>
        </w:rPr>
        <w:t>Which patient, when compared with the general population, would require a larger dose or more frequent administration of a drug to attain a therapeutic response?</w:t>
      </w:r>
    </w:p>
    <w:tbl>
      <w:tblPr>
        <w:tblW w:w="0" w:type="auto"/>
        <w:tblCellMar>
          <w:left w:w="45" w:type="dxa"/>
          <w:right w:w="45" w:type="dxa"/>
        </w:tblCellMar>
        <w:tblLook w:val="0000" w:firstRow="0" w:lastRow="0" w:firstColumn="0" w:lastColumn="0" w:noHBand="0" w:noVBand="0"/>
      </w:tblPr>
      <w:tblGrid>
        <w:gridCol w:w="365"/>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29 year old who has been diagnosed with kidney failure</w:t>
            </w:r>
          </w:p>
        </w:tc>
      </w:tr>
      <w:tr w:rsidR="00BE7706">
        <w:tc>
          <w:tcPr>
            <w:tcW w:w="360" w:type="dxa"/>
            <w:tcBorders>
              <w:top w:val="nil"/>
              <w:left w:val="nil"/>
              <w:bottom w:val="nil"/>
              <w:right w:val="nil"/>
            </w:tcBorders>
          </w:tcPr>
          <w:p w:rsidR="00BE7706" w:rsidRDefault="00255C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35 year old obese male who is being evaluated for an exercise program</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52 year old diagnosed with hypothyroidism and decreased metabolic rate</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72 year old with decreased circulatory status</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40.</w:t>
      </w:r>
      <w:r>
        <w:rPr>
          <w:rFonts w:ascii="Times New Roman" w:hAnsi="Times New Roman" w:cs="Times New Roman"/>
          <w:color w:val="000000"/>
        </w:rPr>
        <w:tab/>
      </w:r>
      <w:r>
        <w:rPr>
          <w:rFonts w:ascii="Times New Roman" w:hAnsi="Times New Roman" w:cs="Times New Roman"/>
          <w:color w:val="000000"/>
          <w:sz w:val="24"/>
          <w:szCs w:val="24"/>
        </w:rPr>
        <w:t>A resident in a long term care facility reports difficulty swallowing enteric coated aspirin and asks the nurse to crush it prior to administration. The most appropriate action for the nurse to take is to:</w:t>
      </w:r>
    </w:p>
    <w:tbl>
      <w:tblPr>
        <w:tblW w:w="0" w:type="auto"/>
        <w:tblCellMar>
          <w:left w:w="45" w:type="dxa"/>
          <w:right w:w="45" w:type="dxa"/>
        </w:tblCellMar>
        <w:tblLook w:val="0000" w:firstRow="0" w:lastRow="0" w:firstColumn="0" w:lastColumn="0" w:noHBand="0" w:noVBand="0"/>
      </w:tblPr>
      <w:tblGrid>
        <w:gridCol w:w="360"/>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crush</w:t>
            </w:r>
            <w:proofErr w:type="gramEnd"/>
            <w:r>
              <w:rPr>
                <w:rFonts w:ascii="Times New Roman" w:hAnsi="Times New Roman" w:cs="Times New Roman"/>
                <w:color w:val="000000"/>
                <w:sz w:val="24"/>
                <w:szCs w:val="24"/>
              </w:rPr>
              <w:t xml:space="preserve"> the tablet and mix with applesauce.</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encourage</w:t>
            </w:r>
            <w:proofErr w:type="gramEnd"/>
            <w:r>
              <w:rPr>
                <w:rFonts w:ascii="Times New Roman" w:hAnsi="Times New Roman" w:cs="Times New Roman"/>
                <w:color w:val="000000"/>
                <w:sz w:val="24"/>
                <w:szCs w:val="24"/>
              </w:rPr>
              <w:t xml:space="preserve"> the resident to swallow the tablet with a full glass of water.</w:t>
            </w:r>
          </w:p>
        </w:tc>
      </w:tr>
      <w:tr w:rsidR="00BE7706">
        <w:tc>
          <w:tcPr>
            <w:tcW w:w="360" w:type="dxa"/>
            <w:tcBorders>
              <w:top w:val="nil"/>
              <w:left w:val="nil"/>
              <w:bottom w:val="nil"/>
              <w:right w:val="nil"/>
            </w:tcBorders>
          </w:tcPr>
          <w:p w:rsidR="00BE7706" w:rsidRDefault="00255C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hold</w:t>
            </w:r>
            <w:proofErr w:type="gramEnd"/>
            <w:r>
              <w:rPr>
                <w:rFonts w:ascii="Times New Roman" w:hAnsi="Times New Roman" w:cs="Times New Roman"/>
                <w:color w:val="000000"/>
                <w:sz w:val="24"/>
                <w:szCs w:val="24"/>
              </w:rPr>
              <w:t xml:space="preserve"> the medication and notify the physician.</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substitute</w:t>
            </w:r>
            <w:proofErr w:type="gramEnd"/>
            <w:r>
              <w:rPr>
                <w:rFonts w:ascii="Times New Roman" w:hAnsi="Times New Roman" w:cs="Times New Roman"/>
                <w:color w:val="000000"/>
                <w:sz w:val="24"/>
                <w:szCs w:val="24"/>
              </w:rPr>
              <w:t xml:space="preserve"> a regular aspirin for the enteric coated tablet.</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41.</w:t>
      </w:r>
      <w:r>
        <w:rPr>
          <w:rFonts w:ascii="Times New Roman" w:hAnsi="Times New Roman" w:cs="Times New Roman"/>
          <w:color w:val="000000"/>
        </w:rPr>
        <w:tab/>
      </w:r>
      <w:r>
        <w:rPr>
          <w:rFonts w:ascii="Times New Roman" w:hAnsi="Times New Roman" w:cs="Times New Roman"/>
          <w:color w:val="000000"/>
          <w:sz w:val="24"/>
          <w:szCs w:val="24"/>
        </w:rPr>
        <w:t>What is the primary purpose of the nursing assessment?</w:t>
      </w:r>
    </w:p>
    <w:tbl>
      <w:tblPr>
        <w:tblW w:w="0" w:type="auto"/>
        <w:tblCellMar>
          <w:left w:w="45" w:type="dxa"/>
          <w:right w:w="45" w:type="dxa"/>
        </w:tblCellMar>
        <w:tblLook w:val="0000" w:firstRow="0" w:lastRow="0" w:firstColumn="0" w:lastColumn="0" w:noHBand="0" w:noVBand="0"/>
      </w:tblPr>
      <w:tblGrid>
        <w:gridCol w:w="365"/>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Identifying underlying pathologic conditions</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Assisting the physician in identifying medical conditions</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Determining the patient’s mental status</w:t>
            </w:r>
          </w:p>
        </w:tc>
      </w:tr>
      <w:tr w:rsidR="00BE7706">
        <w:tc>
          <w:tcPr>
            <w:tcW w:w="360" w:type="dxa"/>
            <w:tcBorders>
              <w:top w:val="nil"/>
              <w:left w:val="nil"/>
              <w:bottom w:val="nil"/>
              <w:right w:val="nil"/>
            </w:tcBorders>
          </w:tcPr>
          <w:p w:rsidR="00BE7706" w:rsidRDefault="00255C61">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Exploring patient responses to health problems</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42.</w:t>
      </w:r>
      <w:r>
        <w:rPr>
          <w:rFonts w:ascii="Times New Roman" w:hAnsi="Times New Roman" w:cs="Times New Roman"/>
          <w:color w:val="000000"/>
        </w:rPr>
        <w:tab/>
      </w:r>
      <w:r>
        <w:rPr>
          <w:rFonts w:ascii="Times New Roman" w:hAnsi="Times New Roman" w:cs="Times New Roman"/>
          <w:color w:val="000000"/>
          <w:sz w:val="24"/>
          <w:szCs w:val="24"/>
        </w:rPr>
        <w:t>What is the basis of the NANDA I taxonomy?</w:t>
      </w:r>
    </w:p>
    <w:tbl>
      <w:tblPr>
        <w:tblW w:w="0" w:type="auto"/>
        <w:tblCellMar>
          <w:left w:w="45" w:type="dxa"/>
          <w:right w:w="45" w:type="dxa"/>
        </w:tblCellMar>
        <w:tblLook w:val="0000" w:firstRow="0" w:lastRow="0" w:firstColumn="0" w:lastColumn="0" w:noHBand="0" w:noVBand="0"/>
      </w:tblPr>
      <w:tblGrid>
        <w:gridCol w:w="365"/>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Functional health patterns</w:t>
            </w:r>
          </w:p>
        </w:tc>
      </w:tr>
      <w:tr w:rsidR="00BE7706">
        <w:tc>
          <w:tcPr>
            <w:tcW w:w="360" w:type="dxa"/>
            <w:tcBorders>
              <w:top w:val="nil"/>
              <w:left w:val="nil"/>
              <w:bottom w:val="nil"/>
              <w:right w:val="nil"/>
            </w:tcBorders>
          </w:tcPr>
          <w:p w:rsidR="00BE7706" w:rsidRDefault="00E0422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Human response patterns</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Basic human needs</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Pathophysiologic needs</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43.</w:t>
      </w:r>
      <w:r>
        <w:rPr>
          <w:rFonts w:ascii="Times New Roman" w:hAnsi="Times New Roman" w:cs="Times New Roman"/>
          <w:color w:val="000000"/>
        </w:rPr>
        <w:tab/>
      </w:r>
      <w:r>
        <w:rPr>
          <w:rFonts w:ascii="Times New Roman" w:hAnsi="Times New Roman" w:cs="Times New Roman"/>
          <w:color w:val="000000"/>
          <w:sz w:val="24"/>
          <w:szCs w:val="24"/>
        </w:rPr>
        <w:t>Which task is included in the assessment step of the nursing process?</w:t>
      </w:r>
    </w:p>
    <w:tbl>
      <w:tblPr>
        <w:tblW w:w="0" w:type="auto"/>
        <w:tblCellMar>
          <w:left w:w="45" w:type="dxa"/>
          <w:right w:w="45" w:type="dxa"/>
        </w:tblCellMar>
        <w:tblLook w:val="0000" w:firstRow="0" w:lastRow="0" w:firstColumn="0" w:lastColumn="0" w:noHBand="0" w:noVBand="0"/>
      </w:tblPr>
      <w:tblGrid>
        <w:gridCol w:w="365"/>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Establishing patient goals/outcomes</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Implementing the nursing care plan (NCP)</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Measuring goal/outcome achievement</w:t>
            </w:r>
          </w:p>
        </w:tc>
      </w:tr>
      <w:tr w:rsidR="00BE7706">
        <w:tc>
          <w:tcPr>
            <w:tcW w:w="360" w:type="dxa"/>
            <w:tcBorders>
              <w:top w:val="nil"/>
              <w:left w:val="nil"/>
              <w:bottom w:val="nil"/>
              <w:right w:val="nil"/>
            </w:tcBorders>
          </w:tcPr>
          <w:p w:rsidR="00BE7706" w:rsidRDefault="00E0422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Collecting and communicating data</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44.</w:t>
      </w:r>
      <w:r>
        <w:rPr>
          <w:rFonts w:ascii="Times New Roman" w:hAnsi="Times New Roman" w:cs="Times New Roman"/>
          <w:color w:val="000000"/>
        </w:rPr>
        <w:tab/>
      </w:r>
      <w:r>
        <w:rPr>
          <w:rFonts w:ascii="Times New Roman" w:hAnsi="Times New Roman" w:cs="Times New Roman"/>
          <w:color w:val="000000"/>
          <w:sz w:val="24"/>
          <w:szCs w:val="24"/>
        </w:rPr>
        <w:t>Which statement regarding nursing diagnoses is accurate?</w:t>
      </w:r>
    </w:p>
    <w:tbl>
      <w:tblPr>
        <w:tblW w:w="0" w:type="auto"/>
        <w:tblCellMar>
          <w:left w:w="45" w:type="dxa"/>
          <w:right w:w="45" w:type="dxa"/>
        </w:tblCellMar>
        <w:tblLook w:val="0000" w:firstRow="0" w:lastRow="0" w:firstColumn="0" w:lastColumn="0" w:noHBand="0" w:noVBand="0"/>
      </w:tblPr>
      <w:tblGrid>
        <w:gridCol w:w="360"/>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Nursing diagnoses remain the same for as long as the disease is present.</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Nursing diagnoses are written to identify disease states.</w:t>
            </w:r>
          </w:p>
        </w:tc>
      </w:tr>
      <w:tr w:rsidR="00BE7706">
        <w:tc>
          <w:tcPr>
            <w:tcW w:w="360" w:type="dxa"/>
            <w:tcBorders>
              <w:top w:val="nil"/>
              <w:left w:val="nil"/>
              <w:bottom w:val="nil"/>
              <w:right w:val="nil"/>
            </w:tcBorders>
          </w:tcPr>
          <w:p w:rsidR="00BE7706" w:rsidRDefault="00E0422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Nursing diagnoses describe patient problems that nurses treat.</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Nursing diagnoses identify causes related to illness.</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45.</w:t>
      </w:r>
      <w:r>
        <w:rPr>
          <w:rFonts w:ascii="Times New Roman" w:hAnsi="Times New Roman" w:cs="Times New Roman"/>
          <w:color w:val="000000"/>
        </w:rPr>
        <w:tab/>
      </w:r>
      <w:r>
        <w:rPr>
          <w:rFonts w:ascii="Times New Roman" w:hAnsi="Times New Roman" w:cs="Times New Roman"/>
          <w:color w:val="000000"/>
          <w:sz w:val="24"/>
          <w:szCs w:val="24"/>
        </w:rPr>
        <w:t>What do the classification systems NIC and NOC provide?</w:t>
      </w:r>
    </w:p>
    <w:tbl>
      <w:tblPr>
        <w:tblW w:w="0" w:type="auto"/>
        <w:tblCellMar>
          <w:left w:w="45" w:type="dxa"/>
          <w:right w:w="45" w:type="dxa"/>
        </w:tblCellMar>
        <w:tblLook w:val="0000" w:firstRow="0" w:lastRow="0" w:firstColumn="0" w:lastColumn="0" w:noHBand="0" w:noVBand="0"/>
      </w:tblPr>
      <w:tblGrid>
        <w:gridCol w:w="365"/>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Individualized data banks of treatments related to disease processes</w:t>
            </w:r>
          </w:p>
        </w:tc>
      </w:tr>
      <w:tr w:rsidR="00BE7706">
        <w:tc>
          <w:tcPr>
            <w:tcW w:w="360" w:type="dxa"/>
            <w:tcBorders>
              <w:top w:val="nil"/>
              <w:left w:val="nil"/>
              <w:bottom w:val="nil"/>
              <w:right w:val="nil"/>
            </w:tcBorders>
          </w:tcPr>
          <w:p w:rsidR="00BE7706" w:rsidRDefault="00E0422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Standardized language for reporting and analyzing nursing care delivery</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measure for cost containment within medical institutions</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Specialized interventions for rare diseases</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46.</w:t>
      </w:r>
      <w:r>
        <w:rPr>
          <w:rFonts w:ascii="Times New Roman" w:hAnsi="Times New Roman" w:cs="Times New Roman"/>
          <w:color w:val="000000"/>
        </w:rPr>
        <w:tab/>
      </w:r>
      <w:r>
        <w:rPr>
          <w:rFonts w:ascii="Times New Roman" w:hAnsi="Times New Roman" w:cs="Times New Roman"/>
          <w:color w:val="000000"/>
          <w:sz w:val="24"/>
          <w:szCs w:val="24"/>
        </w:rPr>
        <w:t>Which type of nursing diagnosis will be written when the patient exhibits factors that makes him or her susceptible to the development of a problem?</w:t>
      </w:r>
    </w:p>
    <w:tbl>
      <w:tblPr>
        <w:tblW w:w="0" w:type="auto"/>
        <w:tblCellMar>
          <w:left w:w="45" w:type="dxa"/>
          <w:right w:w="45" w:type="dxa"/>
        </w:tblCellMar>
        <w:tblLook w:val="0000" w:firstRow="0" w:lastRow="0" w:firstColumn="0" w:lastColumn="0" w:noHBand="0" w:noVBand="0"/>
      </w:tblPr>
      <w:tblGrid>
        <w:gridCol w:w="365"/>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Actual diagnosis</w:t>
            </w:r>
          </w:p>
        </w:tc>
      </w:tr>
      <w:tr w:rsidR="00BE7706">
        <w:tc>
          <w:tcPr>
            <w:tcW w:w="360" w:type="dxa"/>
            <w:tcBorders>
              <w:top w:val="nil"/>
              <w:left w:val="nil"/>
              <w:bottom w:val="nil"/>
              <w:right w:val="nil"/>
            </w:tcBorders>
          </w:tcPr>
          <w:p w:rsidR="00BE7706" w:rsidRDefault="00E0422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Risk diagnosis</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Possible diagnosis</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Wellness diagnosis</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47.</w:t>
      </w:r>
      <w:r>
        <w:rPr>
          <w:rFonts w:ascii="Times New Roman" w:hAnsi="Times New Roman" w:cs="Times New Roman"/>
          <w:color w:val="000000"/>
        </w:rPr>
        <w:tab/>
      </w:r>
      <w:r>
        <w:rPr>
          <w:rFonts w:ascii="Times New Roman" w:hAnsi="Times New Roman" w:cs="Times New Roman"/>
          <w:color w:val="000000"/>
          <w:sz w:val="24"/>
          <w:szCs w:val="24"/>
        </w:rPr>
        <w:t>Which outcome statement identified by the nurse is written correctly?</w:t>
      </w:r>
    </w:p>
    <w:tbl>
      <w:tblPr>
        <w:tblW w:w="0" w:type="auto"/>
        <w:tblCellMar>
          <w:left w:w="45" w:type="dxa"/>
          <w:right w:w="45" w:type="dxa"/>
        </w:tblCellMar>
        <w:tblLook w:val="0000" w:firstRow="0" w:lastRow="0" w:firstColumn="0" w:lastColumn="0" w:noHBand="0" w:noVBand="0"/>
      </w:tblPr>
      <w:tblGrid>
        <w:gridCol w:w="365"/>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After surgery, patient will express acceptance of loss of breast.</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Patient will die with dignity.</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At the end of the shift, the nurse will determine whether the patient is more comfortable.</w:t>
            </w:r>
          </w:p>
        </w:tc>
      </w:tr>
      <w:tr w:rsidR="00BE7706">
        <w:tc>
          <w:tcPr>
            <w:tcW w:w="360" w:type="dxa"/>
            <w:tcBorders>
              <w:top w:val="nil"/>
              <w:left w:val="nil"/>
              <w:bottom w:val="nil"/>
              <w:right w:val="nil"/>
            </w:tcBorders>
          </w:tcPr>
          <w:p w:rsidR="00BE7706" w:rsidRDefault="00E0422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Within the next 8 hours, urine output will be greater than 30 mL/hr.</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48.</w:t>
      </w:r>
      <w:r>
        <w:rPr>
          <w:rFonts w:ascii="Times New Roman" w:hAnsi="Times New Roman" w:cs="Times New Roman"/>
          <w:color w:val="000000"/>
        </w:rPr>
        <w:tab/>
      </w:r>
      <w:r>
        <w:rPr>
          <w:rFonts w:ascii="Times New Roman" w:hAnsi="Times New Roman" w:cs="Times New Roman"/>
          <w:color w:val="000000"/>
          <w:sz w:val="24"/>
          <w:szCs w:val="24"/>
        </w:rPr>
        <w:t>Which is an example of an interdependent nursing action?</w:t>
      </w:r>
    </w:p>
    <w:tbl>
      <w:tblPr>
        <w:tblW w:w="0" w:type="auto"/>
        <w:tblCellMar>
          <w:left w:w="45" w:type="dxa"/>
          <w:right w:w="45" w:type="dxa"/>
        </w:tblCellMar>
        <w:tblLook w:val="0000" w:firstRow="0" w:lastRow="0" w:firstColumn="0" w:lastColumn="0" w:noHBand="0" w:noVBand="0"/>
      </w:tblPr>
      <w:tblGrid>
        <w:gridCol w:w="360"/>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Assess lung sounds every 4 hours.</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Educate the patient about the prescribed medication.</w:t>
            </w:r>
          </w:p>
        </w:tc>
      </w:tr>
      <w:tr w:rsidR="00BE7706">
        <w:tc>
          <w:tcPr>
            <w:tcW w:w="360" w:type="dxa"/>
            <w:tcBorders>
              <w:top w:val="nil"/>
              <w:left w:val="nil"/>
              <w:bottom w:val="nil"/>
              <w:right w:val="nil"/>
            </w:tcBorders>
          </w:tcPr>
          <w:p w:rsidR="00BE7706" w:rsidRDefault="00E0422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Administer Demerol 50 mg intramuscularly (IM) every 4 hours PRN.</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Encourage the patient to express feelings.</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49.</w:t>
      </w:r>
      <w:r>
        <w:rPr>
          <w:rFonts w:ascii="Times New Roman" w:hAnsi="Times New Roman" w:cs="Times New Roman"/>
          <w:color w:val="000000"/>
        </w:rPr>
        <w:tab/>
      </w:r>
      <w:r>
        <w:rPr>
          <w:rFonts w:ascii="Times New Roman" w:hAnsi="Times New Roman" w:cs="Times New Roman"/>
          <w:color w:val="000000"/>
          <w:sz w:val="24"/>
          <w:szCs w:val="24"/>
        </w:rPr>
        <w:t>What is the nurse’s primary source of information when obtaining a patient history?</w:t>
      </w:r>
    </w:p>
    <w:tbl>
      <w:tblPr>
        <w:tblW w:w="0" w:type="auto"/>
        <w:tblCellMar>
          <w:left w:w="45" w:type="dxa"/>
          <w:right w:w="45" w:type="dxa"/>
        </w:tblCellMar>
        <w:tblLook w:val="0000" w:firstRow="0" w:lastRow="0" w:firstColumn="0" w:lastColumn="0" w:noHBand="0" w:noVBand="0"/>
      </w:tblPr>
      <w:tblGrid>
        <w:gridCol w:w="365"/>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physician</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record</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family</w:t>
            </w:r>
          </w:p>
        </w:tc>
      </w:tr>
      <w:tr w:rsidR="00BE7706">
        <w:tc>
          <w:tcPr>
            <w:tcW w:w="360" w:type="dxa"/>
            <w:tcBorders>
              <w:top w:val="nil"/>
              <w:left w:val="nil"/>
              <w:bottom w:val="nil"/>
              <w:right w:val="nil"/>
            </w:tcBorders>
          </w:tcPr>
          <w:p w:rsidR="00BE7706" w:rsidRDefault="00E0422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50.</w:t>
      </w:r>
      <w:r>
        <w:rPr>
          <w:rFonts w:ascii="Times New Roman" w:hAnsi="Times New Roman" w:cs="Times New Roman"/>
          <w:color w:val="000000"/>
        </w:rPr>
        <w:tab/>
      </w:r>
      <w:r>
        <w:rPr>
          <w:rFonts w:ascii="Times New Roman" w:hAnsi="Times New Roman" w:cs="Times New Roman"/>
          <w:color w:val="000000"/>
          <w:sz w:val="24"/>
          <w:szCs w:val="24"/>
        </w:rPr>
        <w:t>An obese patient did not meet the goal of “by the end of the second week, is able to follow a 1500 calorie diet.” What will the nurse and the patient reassess?</w:t>
      </w:r>
    </w:p>
    <w:tbl>
      <w:tblPr>
        <w:tblW w:w="0" w:type="auto"/>
        <w:tblCellMar>
          <w:left w:w="45" w:type="dxa"/>
          <w:right w:w="45" w:type="dxa"/>
        </w:tblCellMar>
        <w:tblLook w:val="0000" w:firstRow="0" w:lastRow="0" w:firstColumn="0" w:lastColumn="0" w:noHBand="0" w:noVBand="0"/>
      </w:tblPr>
      <w:tblGrid>
        <w:gridCol w:w="365"/>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Patient’s weight</w:t>
            </w:r>
          </w:p>
        </w:tc>
      </w:tr>
      <w:tr w:rsidR="00BE7706">
        <w:tc>
          <w:tcPr>
            <w:tcW w:w="360" w:type="dxa"/>
            <w:tcBorders>
              <w:top w:val="nil"/>
              <w:left w:val="nil"/>
              <w:bottom w:val="nil"/>
              <w:right w:val="nil"/>
            </w:tcBorders>
          </w:tcPr>
          <w:p w:rsidR="00BE7706" w:rsidRDefault="00E0422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Patient’s understanding of the 1500 calorie diet</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Nurse’s feelings about obese patients</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Health care agency’s ability to provide the prescribed diet</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51.</w:t>
      </w:r>
      <w:r>
        <w:rPr>
          <w:rFonts w:ascii="Times New Roman" w:hAnsi="Times New Roman" w:cs="Times New Roman"/>
          <w:color w:val="000000"/>
        </w:rPr>
        <w:tab/>
      </w:r>
      <w:r>
        <w:rPr>
          <w:rFonts w:ascii="Times New Roman" w:hAnsi="Times New Roman" w:cs="Times New Roman"/>
          <w:color w:val="000000"/>
          <w:sz w:val="24"/>
          <w:szCs w:val="24"/>
        </w:rPr>
        <w:t>What is the priority nursing diagnosis for an older adult with diabetes who is hospitalized for pneumonia?</w:t>
      </w:r>
    </w:p>
    <w:tbl>
      <w:tblPr>
        <w:tblW w:w="0" w:type="auto"/>
        <w:tblCellMar>
          <w:left w:w="45" w:type="dxa"/>
          <w:right w:w="45" w:type="dxa"/>
        </w:tblCellMar>
        <w:tblLook w:val="0000" w:firstRow="0" w:lastRow="0" w:firstColumn="0" w:lastColumn="0" w:noHBand="0" w:noVBand="0"/>
      </w:tblPr>
      <w:tblGrid>
        <w:gridCol w:w="360"/>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Deficient knowledge related to lack of information about diabetic medication</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Risk for falls related to weakness</w:t>
            </w:r>
          </w:p>
        </w:tc>
      </w:tr>
      <w:tr w:rsidR="00BE7706">
        <w:tc>
          <w:tcPr>
            <w:tcW w:w="360" w:type="dxa"/>
            <w:tcBorders>
              <w:top w:val="nil"/>
              <w:left w:val="nil"/>
              <w:bottom w:val="nil"/>
              <w:right w:val="nil"/>
            </w:tcBorders>
          </w:tcPr>
          <w:p w:rsidR="00BE7706" w:rsidRDefault="00E0422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Impaired gas exchange related to decreased pulmonary ventilation</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Imbalanced nutrition: more than body requirements related to obesity</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52.</w:t>
      </w:r>
      <w:r>
        <w:rPr>
          <w:rFonts w:ascii="Times New Roman" w:hAnsi="Times New Roman" w:cs="Times New Roman"/>
          <w:color w:val="000000"/>
        </w:rPr>
        <w:tab/>
      </w:r>
      <w:r>
        <w:rPr>
          <w:rFonts w:ascii="Times New Roman" w:hAnsi="Times New Roman" w:cs="Times New Roman"/>
          <w:color w:val="000000"/>
          <w:sz w:val="24"/>
          <w:szCs w:val="24"/>
        </w:rPr>
        <w:t>What is a critical care pathway?</w:t>
      </w:r>
    </w:p>
    <w:tbl>
      <w:tblPr>
        <w:tblW w:w="0" w:type="auto"/>
        <w:tblCellMar>
          <w:left w:w="45" w:type="dxa"/>
          <w:right w:w="45" w:type="dxa"/>
        </w:tblCellMar>
        <w:tblLook w:val="0000" w:firstRow="0" w:lastRow="0" w:firstColumn="0" w:lastColumn="0" w:noHBand="0" w:noVBand="0"/>
      </w:tblPr>
      <w:tblGrid>
        <w:gridCol w:w="365"/>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nursing care plan for a patient in a critical care unit</w:t>
            </w:r>
          </w:p>
        </w:tc>
      </w:tr>
      <w:tr w:rsidR="00BE7706">
        <w:tc>
          <w:tcPr>
            <w:tcW w:w="360" w:type="dxa"/>
            <w:tcBorders>
              <w:top w:val="nil"/>
              <w:left w:val="nil"/>
              <w:bottom w:val="nil"/>
              <w:right w:val="nil"/>
            </w:tcBorders>
          </w:tcPr>
          <w:p w:rsidR="00BE7706" w:rsidRDefault="00E0422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standardized care plan derived from best practice patterns</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care plan that has been critiqued by a quality improvement officer</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care plan based on measurable goals and outcomes</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53.</w:t>
      </w:r>
      <w:r>
        <w:rPr>
          <w:rFonts w:ascii="Times New Roman" w:hAnsi="Times New Roman" w:cs="Times New Roman"/>
          <w:color w:val="000000"/>
        </w:rPr>
        <w:tab/>
      </w:r>
      <w:r>
        <w:rPr>
          <w:rFonts w:ascii="Times New Roman" w:hAnsi="Times New Roman" w:cs="Times New Roman"/>
          <w:color w:val="000000"/>
          <w:sz w:val="24"/>
          <w:szCs w:val="24"/>
        </w:rPr>
        <w:t>When a nursing diagnosis statement is written, who or what directs the nurse to identify appropriate nursing interventions?</w:t>
      </w:r>
    </w:p>
    <w:tbl>
      <w:tblPr>
        <w:tblW w:w="0" w:type="auto"/>
        <w:tblCellMar>
          <w:left w:w="45" w:type="dxa"/>
          <w:right w:w="45" w:type="dxa"/>
        </w:tblCellMar>
        <w:tblLook w:val="0000" w:firstRow="0" w:lastRow="0" w:firstColumn="0" w:lastColumn="0" w:noHBand="0" w:noVBand="0"/>
      </w:tblPr>
      <w:tblGrid>
        <w:gridCol w:w="360"/>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Other nurses on staff who have experience with the diagnoses</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and family who have an interest in the outcome</w:t>
            </w:r>
          </w:p>
        </w:tc>
      </w:tr>
      <w:tr w:rsidR="00BE7706">
        <w:tc>
          <w:tcPr>
            <w:tcW w:w="360" w:type="dxa"/>
            <w:tcBorders>
              <w:top w:val="nil"/>
              <w:left w:val="nil"/>
              <w:bottom w:val="nil"/>
              <w:right w:val="nil"/>
            </w:tcBorders>
          </w:tcPr>
          <w:p w:rsidR="00BE7706" w:rsidRDefault="00E0422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etiologies of the problems identified in the nursing diagnoses</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medical staff who have more expertise than the nurses</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54.</w:t>
      </w:r>
      <w:r>
        <w:rPr>
          <w:rFonts w:ascii="Times New Roman" w:hAnsi="Times New Roman" w:cs="Times New Roman"/>
          <w:color w:val="000000"/>
        </w:rPr>
        <w:tab/>
      </w:r>
      <w:r>
        <w:rPr>
          <w:rFonts w:ascii="Times New Roman" w:hAnsi="Times New Roman" w:cs="Times New Roman"/>
          <w:color w:val="000000"/>
          <w:sz w:val="24"/>
          <w:szCs w:val="24"/>
        </w:rPr>
        <w:t>A patient is experiencing adverse effects of a medication. Which information obtained by the nurse is subjective?</w:t>
      </w:r>
    </w:p>
    <w:tbl>
      <w:tblPr>
        <w:tblW w:w="0" w:type="auto"/>
        <w:tblCellMar>
          <w:left w:w="45" w:type="dxa"/>
          <w:right w:w="45" w:type="dxa"/>
        </w:tblCellMar>
        <w:tblLook w:val="0000" w:firstRow="0" w:lastRow="0" w:firstColumn="0" w:lastColumn="0" w:noHBand="0" w:noVBand="0"/>
      </w:tblPr>
      <w:tblGrid>
        <w:gridCol w:w="360"/>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Cough</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Edema</w:t>
            </w:r>
          </w:p>
        </w:tc>
      </w:tr>
      <w:tr w:rsidR="00BE7706">
        <w:tc>
          <w:tcPr>
            <w:tcW w:w="360" w:type="dxa"/>
            <w:tcBorders>
              <w:top w:val="nil"/>
              <w:left w:val="nil"/>
              <w:bottom w:val="nil"/>
              <w:right w:val="nil"/>
            </w:tcBorders>
          </w:tcPr>
          <w:p w:rsidR="00BE7706" w:rsidRDefault="00E0422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Nausea</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Tachycardia</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55.</w:t>
      </w:r>
      <w:r>
        <w:rPr>
          <w:rFonts w:ascii="Times New Roman" w:hAnsi="Times New Roman" w:cs="Times New Roman"/>
          <w:color w:val="000000"/>
        </w:rPr>
        <w:tab/>
      </w:r>
      <w:r>
        <w:rPr>
          <w:rFonts w:ascii="Times New Roman" w:hAnsi="Times New Roman" w:cs="Times New Roman"/>
          <w:color w:val="000000"/>
          <w:sz w:val="24"/>
          <w:szCs w:val="24"/>
        </w:rPr>
        <w:t>The nurse has determined that the pain medication given to a patient an hour ago has been effective. The nurse is using which step of the nursing process?</w:t>
      </w:r>
    </w:p>
    <w:tbl>
      <w:tblPr>
        <w:tblW w:w="0" w:type="auto"/>
        <w:tblCellMar>
          <w:left w:w="45" w:type="dxa"/>
          <w:right w:w="45" w:type="dxa"/>
        </w:tblCellMar>
        <w:tblLook w:val="0000" w:firstRow="0" w:lastRow="0" w:firstColumn="0" w:lastColumn="0" w:noHBand="0" w:noVBand="0"/>
      </w:tblPr>
      <w:tblGrid>
        <w:gridCol w:w="360"/>
        <w:gridCol w:w="8100"/>
      </w:tblGrid>
      <w:tr w:rsidR="00BE7706">
        <w:tc>
          <w:tcPr>
            <w:tcW w:w="360" w:type="dxa"/>
            <w:tcBorders>
              <w:top w:val="nil"/>
              <w:left w:val="nil"/>
              <w:bottom w:val="nil"/>
              <w:right w:val="nil"/>
            </w:tcBorders>
          </w:tcPr>
          <w:p w:rsidR="00BE7706" w:rsidRDefault="00E0422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Evaluation</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Intervention</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Nursing diagnosis</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Planning</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56.</w:t>
      </w:r>
      <w:r>
        <w:rPr>
          <w:rFonts w:ascii="Times New Roman" w:hAnsi="Times New Roman" w:cs="Times New Roman"/>
          <w:color w:val="000000"/>
        </w:rPr>
        <w:tab/>
      </w:r>
      <w:r>
        <w:rPr>
          <w:rFonts w:ascii="Times New Roman" w:hAnsi="Times New Roman" w:cs="Times New Roman"/>
          <w:color w:val="000000"/>
          <w:sz w:val="24"/>
          <w:szCs w:val="24"/>
        </w:rPr>
        <w:t>Prior to the administration of a nephrotoxic drug, the nurse determines that the kidney lab data are within normal range. Which step of the nursing process is being used?</w:t>
      </w:r>
    </w:p>
    <w:tbl>
      <w:tblPr>
        <w:tblW w:w="0" w:type="auto"/>
        <w:tblCellMar>
          <w:left w:w="45" w:type="dxa"/>
          <w:right w:w="45" w:type="dxa"/>
        </w:tblCellMar>
        <w:tblLook w:val="0000" w:firstRow="0" w:lastRow="0" w:firstColumn="0" w:lastColumn="0" w:noHBand="0" w:noVBand="0"/>
      </w:tblPr>
      <w:tblGrid>
        <w:gridCol w:w="360"/>
        <w:gridCol w:w="8100"/>
      </w:tblGrid>
      <w:tr w:rsidR="00BE7706">
        <w:tc>
          <w:tcPr>
            <w:tcW w:w="360" w:type="dxa"/>
            <w:tcBorders>
              <w:top w:val="nil"/>
              <w:left w:val="nil"/>
              <w:bottom w:val="nil"/>
              <w:right w:val="nil"/>
            </w:tcBorders>
          </w:tcPr>
          <w:p w:rsidR="00BE7706" w:rsidRDefault="00E0422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Assessment</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Nursing diagnosis</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Planning</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Evaluation</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57.</w:t>
      </w:r>
      <w:r>
        <w:rPr>
          <w:rFonts w:ascii="Times New Roman" w:hAnsi="Times New Roman" w:cs="Times New Roman"/>
          <w:color w:val="000000"/>
        </w:rPr>
        <w:tab/>
      </w:r>
      <w:r>
        <w:rPr>
          <w:rFonts w:ascii="Times New Roman" w:hAnsi="Times New Roman" w:cs="Times New Roman"/>
          <w:color w:val="000000"/>
          <w:sz w:val="24"/>
          <w:szCs w:val="24"/>
        </w:rPr>
        <w:t>Which statement best describes the planning phase of the nursing process?</w:t>
      </w:r>
    </w:p>
    <w:tbl>
      <w:tblPr>
        <w:tblW w:w="0" w:type="auto"/>
        <w:tblCellMar>
          <w:left w:w="45" w:type="dxa"/>
          <w:right w:w="45" w:type="dxa"/>
        </w:tblCellMar>
        <w:tblLook w:val="0000" w:firstRow="0" w:lastRow="0" w:firstColumn="0" w:lastColumn="0" w:noHBand="0" w:noVBand="0"/>
      </w:tblPr>
      <w:tblGrid>
        <w:gridCol w:w="360"/>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Administer insulin subcutaneously (</w:t>
            </w:r>
            <w:proofErr w:type="spellStart"/>
            <w:r>
              <w:rPr>
                <w:rFonts w:ascii="Times New Roman" w:hAnsi="Times New Roman" w:cs="Times New Roman"/>
                <w:color w:val="000000"/>
                <w:sz w:val="24"/>
                <w:szCs w:val="24"/>
              </w:rPr>
              <w:t>subcut</w:t>
            </w:r>
            <w:proofErr w:type="spellEnd"/>
            <w:r>
              <w:rPr>
                <w:rFonts w:ascii="Times New Roman" w:hAnsi="Times New Roman" w:cs="Times New Roman"/>
                <w:color w:val="000000"/>
                <w:sz w:val="24"/>
                <w:szCs w:val="24"/>
              </w:rPr>
              <w:t>) in the abdominal area.</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Patient is at high risk for falls related to hypotension.</w:t>
            </w:r>
          </w:p>
        </w:tc>
      </w:tr>
      <w:tr w:rsidR="00BE7706">
        <w:tc>
          <w:tcPr>
            <w:tcW w:w="360" w:type="dxa"/>
            <w:tcBorders>
              <w:top w:val="nil"/>
              <w:left w:val="nil"/>
              <w:bottom w:val="nil"/>
              <w:right w:val="nil"/>
            </w:tcBorders>
          </w:tcPr>
          <w:p w:rsidR="00BE7706" w:rsidRDefault="00E0422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BE7706">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will state the expected adverse effects of medication by the end of the teaching session.</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Itching has resolved; medication given is effective.</w:t>
            </w:r>
          </w:p>
        </w:tc>
      </w:tr>
    </w:tbl>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BE7706" w:rsidRDefault="00BE7706" w:rsidP="00BE7706">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BE7706" w:rsidRDefault="00BE7706" w:rsidP="00BE7706">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58.</w:t>
      </w:r>
      <w:r>
        <w:rPr>
          <w:rFonts w:ascii="Times New Roman" w:hAnsi="Times New Roman" w:cs="Times New Roman"/>
          <w:color w:val="000000"/>
        </w:rPr>
        <w:tab/>
      </w:r>
      <w:r>
        <w:rPr>
          <w:rFonts w:ascii="Times New Roman" w:hAnsi="Times New Roman" w:cs="Times New Roman"/>
          <w:color w:val="000000"/>
          <w:sz w:val="24"/>
          <w:szCs w:val="24"/>
        </w:rPr>
        <w:t>The nurse is prioritizing care of a pediatric patient diagnosed with cystic fibrosis. Which nursing diagnosis would the nurse consider the highest priority?</w:t>
      </w:r>
    </w:p>
    <w:tbl>
      <w:tblPr>
        <w:tblW w:w="0" w:type="auto"/>
        <w:tblCellMar>
          <w:left w:w="45" w:type="dxa"/>
          <w:right w:w="45" w:type="dxa"/>
        </w:tblCellMar>
        <w:tblLook w:val="0000" w:firstRow="0" w:lastRow="0" w:firstColumn="0" w:lastColumn="0" w:noHBand="0" w:noVBand="0"/>
      </w:tblPr>
      <w:tblGrid>
        <w:gridCol w:w="365"/>
        <w:gridCol w:w="8100"/>
      </w:tblGrid>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Risk for altered nutrition: less than body related to decreased appetite</w:t>
            </w:r>
          </w:p>
        </w:tc>
      </w:tr>
      <w:tr w:rsidR="00BE7706">
        <w:tc>
          <w:tcPr>
            <w:tcW w:w="360" w:type="dxa"/>
            <w:tcBorders>
              <w:top w:val="nil"/>
              <w:left w:val="nil"/>
              <w:bottom w:val="nil"/>
              <w:right w:val="nil"/>
            </w:tcBorders>
          </w:tcPr>
          <w:p w:rsidR="00BE7706" w:rsidRDefault="00E04229">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bookmarkStart w:id="0" w:name="_GoBack"/>
            <w:bookmarkEnd w:id="0"/>
            <w:r w:rsidR="00BE7706">
              <w:rPr>
                <w:rFonts w:ascii="Times New Roman" w:hAnsi="Times New Roman" w:cs="Times New Roman"/>
                <w:color w:val="000000"/>
              </w:rPr>
              <w:t>b.</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Altered breathing pattern related to thickened mucus secretions</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Knowledge deficit related to disease process</w:t>
            </w:r>
          </w:p>
        </w:tc>
      </w:tr>
      <w:tr w:rsidR="00BE7706">
        <w:tc>
          <w:tcPr>
            <w:tcW w:w="36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BE7706" w:rsidRDefault="00BE770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Impaired skin integrity related to decreased mobility</w:t>
            </w:r>
          </w:p>
        </w:tc>
      </w:tr>
    </w:tbl>
    <w:p w:rsidR="00C9277B" w:rsidRDefault="00C9277B" w:rsidP="00695914"/>
    <w:sectPr w:rsidR="00C9277B" w:rsidSect="00E725A6">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706"/>
    <w:rsid w:val="00255C61"/>
    <w:rsid w:val="00656DC1"/>
    <w:rsid w:val="00695914"/>
    <w:rsid w:val="009B0561"/>
    <w:rsid w:val="00BE7706"/>
    <w:rsid w:val="00C9277B"/>
    <w:rsid w:val="00E042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2379</Words>
  <Characters>13561</Characters>
  <Application>Microsoft Office Word</Application>
  <DocSecurity>0</DocSecurity>
  <Lines>113</Lines>
  <Paragraphs>31</Paragraphs>
  <ScaleCrop>false</ScaleCrop>
  <Company>Hewlett-Packard</Company>
  <LinksUpToDate>false</LinksUpToDate>
  <CharactersWithSpaces>15909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6</cp:revision>
  <dcterms:created xsi:type="dcterms:W3CDTF">2015-12-10T13:20:00Z</dcterms:created>
  <dcterms:modified xsi:type="dcterms:W3CDTF">2015-12-10T19:16:00Z</dcterms:modified>
</cp:coreProperties>
</file>